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3C5AF" w14:textId="77777777" w:rsidR="0081239D" w:rsidRPr="00D977FF" w:rsidRDefault="00D977FF" w:rsidP="00D977FF">
      <w:pPr>
        <w:jc w:val="center"/>
        <w:rPr>
          <w:b/>
          <w:sz w:val="32"/>
          <w:szCs w:val="32"/>
        </w:rPr>
      </w:pPr>
      <w:r w:rsidRPr="00D977FF">
        <w:rPr>
          <w:rFonts w:hint="eastAsia"/>
          <w:b/>
          <w:sz w:val="32"/>
          <w:szCs w:val="32"/>
        </w:rPr>
        <w:t>学业警示统计流程</w:t>
      </w:r>
    </w:p>
    <w:p w14:paraId="0F937AFB" w14:textId="77777777" w:rsidR="00D977FF" w:rsidRDefault="00D977FF" w:rsidP="006F22A7">
      <w:pPr>
        <w:ind w:firstLineChars="200" w:firstLine="562"/>
        <w:rPr>
          <w:sz w:val="28"/>
          <w:szCs w:val="28"/>
        </w:rPr>
      </w:pPr>
      <w:r w:rsidRPr="006F22A7">
        <w:rPr>
          <w:rFonts w:hint="eastAsia"/>
          <w:b/>
          <w:sz w:val="28"/>
          <w:szCs w:val="28"/>
        </w:rPr>
        <w:t>1.</w:t>
      </w:r>
      <w:r w:rsidRPr="006F22A7">
        <w:rPr>
          <w:rFonts w:hint="eastAsia"/>
          <w:b/>
          <w:sz w:val="28"/>
          <w:szCs w:val="28"/>
        </w:rPr>
        <w:t>统计模块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[</w:t>
      </w:r>
      <w:r>
        <w:rPr>
          <w:rFonts w:hint="eastAsia"/>
          <w:sz w:val="28"/>
          <w:szCs w:val="28"/>
        </w:rPr>
        <w:t>学籍管理</w:t>
      </w:r>
      <w:r>
        <w:rPr>
          <w:rFonts w:hint="eastAsia"/>
          <w:sz w:val="28"/>
          <w:szCs w:val="28"/>
        </w:rPr>
        <w:t>]</w:t>
      </w:r>
      <w:r>
        <w:rPr>
          <w:rFonts w:hint="eastAsia"/>
          <w:sz w:val="28"/>
          <w:szCs w:val="28"/>
        </w:rPr>
        <w:t>—</w:t>
      </w:r>
      <w:r>
        <w:rPr>
          <w:rFonts w:hint="eastAsia"/>
          <w:sz w:val="28"/>
          <w:szCs w:val="28"/>
        </w:rPr>
        <w:t>[</w:t>
      </w:r>
      <w:r>
        <w:rPr>
          <w:rFonts w:hint="eastAsia"/>
          <w:sz w:val="28"/>
          <w:szCs w:val="28"/>
        </w:rPr>
        <w:t>学籍预警处理</w:t>
      </w:r>
      <w:r>
        <w:rPr>
          <w:rFonts w:hint="eastAsia"/>
          <w:sz w:val="28"/>
          <w:szCs w:val="28"/>
        </w:rPr>
        <w:t>]</w:t>
      </w:r>
      <w:r>
        <w:rPr>
          <w:rFonts w:hint="eastAsia"/>
          <w:sz w:val="28"/>
          <w:szCs w:val="28"/>
        </w:rPr>
        <w:t>—</w:t>
      </w:r>
      <w:r>
        <w:rPr>
          <w:rFonts w:hint="eastAsia"/>
          <w:sz w:val="28"/>
          <w:szCs w:val="28"/>
        </w:rPr>
        <w:t>[</w:t>
      </w:r>
      <w:r>
        <w:rPr>
          <w:rFonts w:hint="eastAsia"/>
          <w:sz w:val="28"/>
          <w:szCs w:val="28"/>
        </w:rPr>
        <w:t>预警处理结果</w:t>
      </w:r>
      <w:r>
        <w:rPr>
          <w:rFonts w:hint="eastAsia"/>
          <w:sz w:val="28"/>
          <w:szCs w:val="28"/>
        </w:rPr>
        <w:t>]</w:t>
      </w:r>
    </w:p>
    <w:p w14:paraId="27E1AFB3" w14:textId="77777777" w:rsidR="00D977FF" w:rsidRDefault="00D977FF" w:rsidP="006F22A7">
      <w:pPr>
        <w:ind w:firstLineChars="200" w:firstLine="562"/>
        <w:rPr>
          <w:sz w:val="28"/>
          <w:szCs w:val="28"/>
        </w:rPr>
      </w:pPr>
      <w:r w:rsidRPr="006F22A7">
        <w:rPr>
          <w:rFonts w:hint="eastAsia"/>
          <w:b/>
          <w:sz w:val="28"/>
          <w:szCs w:val="28"/>
        </w:rPr>
        <w:t>2.</w:t>
      </w:r>
      <w:r w:rsidR="00884254" w:rsidRPr="006F22A7">
        <w:rPr>
          <w:rFonts w:hint="eastAsia"/>
          <w:b/>
          <w:sz w:val="28"/>
          <w:szCs w:val="28"/>
        </w:rPr>
        <w:t>统计流程</w:t>
      </w:r>
      <w:r w:rsidR="00884254">
        <w:rPr>
          <w:rFonts w:hint="eastAsia"/>
          <w:sz w:val="28"/>
          <w:szCs w:val="28"/>
        </w:rPr>
        <w:t>：</w:t>
      </w:r>
    </w:p>
    <w:p w14:paraId="181E2891" w14:textId="6C484B54" w:rsidR="00884254" w:rsidRDefault="00884254" w:rsidP="006F22A7">
      <w:pPr>
        <w:ind w:firstLineChars="200" w:firstLine="562"/>
        <w:rPr>
          <w:sz w:val="28"/>
          <w:szCs w:val="28"/>
        </w:rPr>
      </w:pPr>
      <w:r w:rsidRPr="006F22A7">
        <w:rPr>
          <w:rFonts w:hint="eastAsia"/>
          <w:b/>
          <w:sz w:val="28"/>
          <w:szCs w:val="28"/>
        </w:rPr>
        <w:t>1</w:t>
      </w:r>
      <w:r w:rsidRPr="006F22A7">
        <w:rPr>
          <w:rFonts w:hint="eastAsia"/>
          <w:b/>
          <w:sz w:val="28"/>
          <w:szCs w:val="28"/>
        </w:rPr>
        <w:t>）</w:t>
      </w:r>
      <w:r w:rsidR="006F22A7">
        <w:rPr>
          <w:rFonts w:hint="eastAsia"/>
          <w:sz w:val="28"/>
          <w:szCs w:val="28"/>
        </w:rPr>
        <w:t>选择</w:t>
      </w:r>
      <w:r>
        <w:rPr>
          <w:rFonts w:hint="eastAsia"/>
          <w:sz w:val="28"/>
          <w:szCs w:val="28"/>
        </w:rPr>
        <w:t>学院</w:t>
      </w:r>
      <w:r w:rsidR="00043364">
        <w:rPr>
          <w:rFonts w:hint="eastAsia"/>
          <w:sz w:val="28"/>
          <w:szCs w:val="28"/>
        </w:rPr>
        <w:t>、年级</w:t>
      </w:r>
      <w:r w:rsidR="00805FF0">
        <w:rPr>
          <w:rFonts w:hint="eastAsia"/>
          <w:sz w:val="28"/>
          <w:szCs w:val="28"/>
        </w:rPr>
        <w:t>，预警类别分别选择</w:t>
      </w:r>
      <w:r w:rsidR="00805FF0" w:rsidRPr="00E34221">
        <w:rPr>
          <w:rFonts w:hint="eastAsia"/>
          <w:color w:val="FF0000"/>
          <w:sz w:val="28"/>
          <w:szCs w:val="28"/>
        </w:rPr>
        <w:t>[</w:t>
      </w:r>
      <w:r w:rsidR="00805FF0" w:rsidRPr="00E34221">
        <w:rPr>
          <w:rFonts w:hint="eastAsia"/>
          <w:color w:val="FF0000"/>
          <w:sz w:val="28"/>
          <w:szCs w:val="28"/>
        </w:rPr>
        <w:t>学籍预警</w:t>
      </w:r>
      <w:r w:rsidR="00805FF0" w:rsidRPr="00E34221">
        <w:rPr>
          <w:color w:val="FF0000"/>
          <w:sz w:val="28"/>
          <w:szCs w:val="28"/>
        </w:rPr>
        <w:t>]</w:t>
      </w:r>
      <w:r w:rsidR="00E34221">
        <w:rPr>
          <w:rFonts w:hint="eastAsia"/>
          <w:sz w:val="28"/>
          <w:szCs w:val="28"/>
        </w:rPr>
        <w:t>或</w:t>
      </w:r>
      <w:r w:rsidR="00805FF0" w:rsidRPr="00E34221">
        <w:rPr>
          <w:rFonts w:hint="eastAsia"/>
          <w:color w:val="FF0000"/>
          <w:sz w:val="28"/>
          <w:szCs w:val="28"/>
        </w:rPr>
        <w:t>[</w:t>
      </w:r>
      <w:r w:rsidR="00805FF0" w:rsidRPr="00E34221">
        <w:rPr>
          <w:rFonts w:hint="eastAsia"/>
          <w:color w:val="FF0000"/>
          <w:sz w:val="28"/>
          <w:szCs w:val="28"/>
        </w:rPr>
        <w:t>选课预警</w:t>
      </w:r>
      <w:r w:rsidR="00805FF0" w:rsidRPr="00E34221">
        <w:rPr>
          <w:color w:val="FF0000"/>
          <w:sz w:val="28"/>
          <w:szCs w:val="28"/>
        </w:rPr>
        <w:t>]</w:t>
      </w:r>
      <w:r w:rsidR="00043364">
        <w:rPr>
          <w:rFonts w:hint="eastAsia"/>
          <w:sz w:val="28"/>
          <w:szCs w:val="28"/>
        </w:rPr>
        <w:t>后</w:t>
      </w:r>
      <w:r w:rsidR="00767923">
        <w:rPr>
          <w:rFonts w:hint="eastAsia"/>
          <w:sz w:val="28"/>
          <w:szCs w:val="28"/>
        </w:rPr>
        <w:t>点击</w:t>
      </w:r>
      <w:r w:rsidR="003169A3">
        <w:rPr>
          <w:rFonts w:hint="eastAsia"/>
          <w:sz w:val="28"/>
          <w:szCs w:val="28"/>
        </w:rPr>
        <w:t>[</w:t>
      </w:r>
      <w:r w:rsidR="00767923" w:rsidRPr="003169A3">
        <w:rPr>
          <w:rFonts w:hint="eastAsia"/>
          <w:sz w:val="28"/>
          <w:szCs w:val="28"/>
        </w:rPr>
        <w:t>查询</w:t>
      </w:r>
      <w:r w:rsidR="003169A3" w:rsidRPr="003169A3">
        <w:rPr>
          <w:rFonts w:hint="eastAsia"/>
          <w:sz w:val="28"/>
          <w:szCs w:val="28"/>
        </w:rPr>
        <w:t>]</w:t>
      </w:r>
      <w:r>
        <w:rPr>
          <w:rFonts w:hint="eastAsia"/>
          <w:sz w:val="28"/>
          <w:szCs w:val="28"/>
        </w:rPr>
        <w:t>。</w:t>
      </w:r>
    </w:p>
    <w:p w14:paraId="370C38CC" w14:textId="3D6DAE10" w:rsidR="00805FF0" w:rsidRDefault="00805FF0" w:rsidP="009150A7">
      <w:pPr>
        <w:pStyle w:val="a6"/>
      </w:pPr>
      <w:r>
        <w:rPr>
          <w:noProof/>
        </w:rPr>
        <w:drawing>
          <wp:inline distT="0" distB="0" distL="0" distR="0" wp14:anchorId="0242F4C0" wp14:editId="49A0781A">
            <wp:extent cx="5274310" cy="358775"/>
            <wp:effectExtent l="0" t="0" r="254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BB5F66" w14:textId="22B2266F" w:rsidR="00805FF0" w:rsidRPr="00043364" w:rsidRDefault="00805FF0" w:rsidP="009150A7">
      <w:pPr>
        <w:pStyle w:val="a6"/>
      </w:pPr>
      <w:r>
        <w:rPr>
          <w:noProof/>
        </w:rPr>
        <w:drawing>
          <wp:inline distT="0" distB="0" distL="0" distR="0" wp14:anchorId="27794393" wp14:editId="139BD6FF">
            <wp:extent cx="5274310" cy="36322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645947" w14:textId="77777777" w:rsidR="003F5297" w:rsidRDefault="003F5297" w:rsidP="006F22A7">
      <w:pPr>
        <w:ind w:firstLineChars="200" w:firstLine="562"/>
        <w:rPr>
          <w:b/>
          <w:sz w:val="28"/>
          <w:szCs w:val="28"/>
        </w:rPr>
      </w:pPr>
    </w:p>
    <w:p w14:paraId="1FD2F42F" w14:textId="09E24B03" w:rsidR="00884254" w:rsidRDefault="006F22A7" w:rsidP="006F22A7">
      <w:pPr>
        <w:ind w:firstLineChars="200" w:firstLine="562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2</w:t>
      </w:r>
      <w:r w:rsidRPr="006F22A7">
        <w:rPr>
          <w:rFonts w:hint="eastAsia"/>
          <w:b/>
          <w:sz w:val="28"/>
          <w:szCs w:val="28"/>
        </w:rPr>
        <w:t>）</w:t>
      </w:r>
      <w:r w:rsidR="00767923">
        <w:rPr>
          <w:rFonts w:hint="eastAsia"/>
          <w:sz w:val="28"/>
          <w:szCs w:val="28"/>
        </w:rPr>
        <w:t>点击</w:t>
      </w:r>
      <w:r w:rsidR="003169A3" w:rsidRPr="003169A3">
        <w:rPr>
          <w:rFonts w:hint="eastAsia"/>
          <w:sz w:val="28"/>
          <w:szCs w:val="28"/>
        </w:rPr>
        <w:t>[</w:t>
      </w:r>
      <w:r w:rsidR="00767923" w:rsidRPr="003169A3">
        <w:rPr>
          <w:rFonts w:hint="eastAsia"/>
          <w:sz w:val="28"/>
          <w:szCs w:val="28"/>
        </w:rPr>
        <w:t>统计</w:t>
      </w:r>
      <w:r w:rsidR="003169A3" w:rsidRPr="003169A3">
        <w:rPr>
          <w:rFonts w:hint="eastAsia"/>
          <w:sz w:val="28"/>
          <w:szCs w:val="28"/>
        </w:rPr>
        <w:t>]</w:t>
      </w:r>
    </w:p>
    <w:p w14:paraId="7AEE7BDF" w14:textId="77777777" w:rsidR="00767923" w:rsidRDefault="00120D4B" w:rsidP="009150A7">
      <w:pPr>
        <w:pStyle w:val="a6"/>
      </w:pPr>
      <w:r>
        <w:rPr>
          <w:noProof/>
        </w:rPr>
        <w:drawing>
          <wp:inline distT="0" distB="0" distL="0" distR="0" wp14:anchorId="2153FBD7" wp14:editId="2DF1352F">
            <wp:extent cx="5274310" cy="217170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18822"/>
                    <a:stretch/>
                  </pic:blipFill>
                  <pic:spPr bwMode="auto">
                    <a:xfrm>
                      <a:off x="0" y="0"/>
                      <a:ext cx="5274310" cy="2171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1C1E2E" w14:textId="0E01BA25" w:rsidR="003F5297" w:rsidRDefault="003F5297">
      <w:pPr>
        <w:widowControl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A13212F" w14:textId="2C7EC516" w:rsidR="00767923" w:rsidRDefault="00767923" w:rsidP="003169A3">
      <w:pPr>
        <w:ind w:firstLineChars="200" w:firstLine="562"/>
        <w:rPr>
          <w:color w:val="FF0000"/>
          <w:sz w:val="28"/>
          <w:szCs w:val="28"/>
        </w:rPr>
      </w:pPr>
      <w:r w:rsidRPr="003169A3">
        <w:rPr>
          <w:rFonts w:hint="eastAsia"/>
          <w:b/>
          <w:sz w:val="28"/>
          <w:szCs w:val="28"/>
        </w:rPr>
        <w:lastRenderedPageBreak/>
        <w:t>3</w:t>
      </w:r>
      <w:r w:rsidRPr="003169A3">
        <w:rPr>
          <w:rFonts w:hint="eastAsia"/>
          <w:b/>
          <w:sz w:val="28"/>
          <w:szCs w:val="28"/>
        </w:rPr>
        <w:t>）</w:t>
      </w:r>
      <w:r w:rsidR="003169A3">
        <w:rPr>
          <w:rFonts w:hint="eastAsia"/>
          <w:b/>
          <w:sz w:val="28"/>
          <w:szCs w:val="28"/>
        </w:rPr>
        <w:t>先</w:t>
      </w:r>
      <w:r w:rsidR="00F365AF">
        <w:rPr>
          <w:rFonts w:hint="eastAsia"/>
          <w:sz w:val="28"/>
          <w:szCs w:val="28"/>
        </w:rPr>
        <w:t>点击红框</w:t>
      </w:r>
      <w:r w:rsidR="00F365AF" w:rsidRPr="008740AF">
        <w:rPr>
          <w:rFonts w:hint="eastAsia"/>
          <w:color w:val="FF0000"/>
          <w:sz w:val="28"/>
          <w:szCs w:val="28"/>
        </w:rPr>
        <w:t>[</w:t>
      </w:r>
      <w:r w:rsidR="00F365AF" w:rsidRPr="008740AF">
        <w:rPr>
          <w:rFonts w:hint="eastAsia"/>
          <w:color w:val="FF0000"/>
          <w:sz w:val="28"/>
          <w:szCs w:val="28"/>
        </w:rPr>
        <w:t>上课院系</w:t>
      </w:r>
      <w:r w:rsidR="00F365AF" w:rsidRPr="008740AF">
        <w:rPr>
          <w:rFonts w:hint="eastAsia"/>
          <w:color w:val="FF0000"/>
          <w:sz w:val="28"/>
          <w:szCs w:val="28"/>
        </w:rPr>
        <w:t>]</w:t>
      </w:r>
      <w:r w:rsidR="00EF79E8">
        <w:rPr>
          <w:rFonts w:hint="eastAsia"/>
          <w:sz w:val="28"/>
          <w:szCs w:val="28"/>
        </w:rPr>
        <w:t>和</w:t>
      </w:r>
      <w:r w:rsidR="00EF79E8" w:rsidRPr="008740AF">
        <w:rPr>
          <w:rFonts w:hint="eastAsia"/>
          <w:color w:val="FF0000"/>
          <w:sz w:val="28"/>
          <w:szCs w:val="28"/>
        </w:rPr>
        <w:t>[</w:t>
      </w:r>
      <w:r w:rsidR="00EF79E8" w:rsidRPr="008740AF">
        <w:rPr>
          <w:rFonts w:hint="eastAsia"/>
          <w:color w:val="FF0000"/>
          <w:sz w:val="28"/>
          <w:szCs w:val="28"/>
        </w:rPr>
        <w:t>当前所在级</w:t>
      </w:r>
      <w:r w:rsidR="00EF79E8" w:rsidRPr="008740AF">
        <w:rPr>
          <w:rFonts w:hint="eastAsia"/>
          <w:color w:val="FF0000"/>
          <w:sz w:val="28"/>
          <w:szCs w:val="28"/>
        </w:rPr>
        <w:t>]</w:t>
      </w:r>
      <w:r w:rsidR="003169A3">
        <w:rPr>
          <w:rFonts w:hint="eastAsia"/>
          <w:sz w:val="28"/>
          <w:szCs w:val="28"/>
        </w:rPr>
        <w:t>，</w:t>
      </w:r>
      <w:r w:rsidR="001D7B4C">
        <w:rPr>
          <w:rFonts w:hint="eastAsia"/>
          <w:sz w:val="28"/>
          <w:szCs w:val="28"/>
        </w:rPr>
        <w:t>选中三项处理流程，</w:t>
      </w:r>
      <w:r w:rsidR="003169A3">
        <w:rPr>
          <w:rFonts w:hint="eastAsia"/>
          <w:sz w:val="28"/>
          <w:szCs w:val="28"/>
        </w:rPr>
        <w:t>再</w:t>
      </w:r>
      <w:r w:rsidR="00F365AF">
        <w:rPr>
          <w:rFonts w:hint="eastAsia"/>
          <w:sz w:val="28"/>
          <w:szCs w:val="28"/>
        </w:rPr>
        <w:t>点击</w:t>
      </w:r>
      <w:r w:rsidR="00F365AF">
        <w:rPr>
          <w:rFonts w:hint="eastAsia"/>
          <w:sz w:val="28"/>
          <w:szCs w:val="28"/>
        </w:rPr>
        <w:t>[</w:t>
      </w:r>
      <w:r w:rsidR="00F365AF">
        <w:rPr>
          <w:rFonts w:hint="eastAsia"/>
          <w:sz w:val="28"/>
          <w:szCs w:val="28"/>
        </w:rPr>
        <w:t>统计</w:t>
      </w:r>
      <w:r w:rsidR="00F365AF">
        <w:rPr>
          <w:rFonts w:hint="eastAsia"/>
          <w:sz w:val="28"/>
          <w:szCs w:val="28"/>
        </w:rPr>
        <w:t>]</w:t>
      </w:r>
      <w:r w:rsidR="00F365AF">
        <w:rPr>
          <w:rFonts w:hint="eastAsia"/>
          <w:sz w:val="28"/>
          <w:szCs w:val="28"/>
        </w:rPr>
        <w:t>即可</w:t>
      </w:r>
      <w:r w:rsidR="00A2079A" w:rsidRPr="00AB4A58">
        <w:rPr>
          <w:rFonts w:hint="eastAsia"/>
          <w:color w:val="FF0000"/>
          <w:sz w:val="28"/>
          <w:szCs w:val="28"/>
        </w:rPr>
        <w:t>（请耐心等待）</w:t>
      </w:r>
    </w:p>
    <w:p w14:paraId="165BA24E" w14:textId="78CE12B8" w:rsidR="00E34221" w:rsidRDefault="00E34221" w:rsidP="003169A3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注意：点击一次统计，会将选课、学籍预警一同统计，要单独再</w:t>
      </w:r>
      <w:r w:rsidR="00BE3E6C">
        <w:rPr>
          <w:rFonts w:hint="eastAsia"/>
          <w:color w:val="FF0000"/>
          <w:sz w:val="28"/>
          <w:szCs w:val="28"/>
        </w:rPr>
        <w:t>统计选课预警，尤其是编辑过处理意见后</w:t>
      </w:r>
      <w:r w:rsidR="006352F6">
        <w:rPr>
          <w:rFonts w:hint="eastAsia"/>
          <w:color w:val="FF0000"/>
          <w:sz w:val="28"/>
          <w:szCs w:val="28"/>
        </w:rPr>
        <w:t>，可能会将填写的内容冲掉！</w:t>
      </w:r>
    </w:p>
    <w:p w14:paraId="3AECD5A0" w14:textId="77777777" w:rsidR="00F365AF" w:rsidRDefault="002474EE" w:rsidP="009150A7">
      <w:pPr>
        <w:pStyle w:val="a6"/>
      </w:pPr>
      <w:r>
        <w:rPr>
          <w:noProof/>
        </w:rPr>
        <w:drawing>
          <wp:inline distT="0" distB="0" distL="0" distR="0" wp14:anchorId="199209E5" wp14:editId="1292440D">
            <wp:extent cx="5274310" cy="3746500"/>
            <wp:effectExtent l="0" t="0" r="2540" b="635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0AA13" w14:textId="77777777" w:rsidR="003F5297" w:rsidRDefault="003F5297" w:rsidP="00F365AF">
      <w:pPr>
        <w:ind w:firstLineChars="200" w:firstLine="562"/>
        <w:rPr>
          <w:b/>
          <w:sz w:val="28"/>
          <w:szCs w:val="28"/>
        </w:rPr>
      </w:pPr>
    </w:p>
    <w:p w14:paraId="2ACC34E4" w14:textId="0C6723CE" w:rsidR="00F365AF" w:rsidRPr="00490075" w:rsidRDefault="00F365AF" w:rsidP="00F365AF">
      <w:pPr>
        <w:ind w:firstLineChars="200" w:firstLine="562"/>
        <w:rPr>
          <w:b/>
          <w:sz w:val="28"/>
          <w:szCs w:val="28"/>
        </w:rPr>
      </w:pPr>
      <w:r w:rsidRPr="00490075">
        <w:rPr>
          <w:rFonts w:hint="eastAsia"/>
          <w:b/>
          <w:sz w:val="28"/>
          <w:szCs w:val="28"/>
        </w:rPr>
        <w:t>4</w:t>
      </w:r>
      <w:r w:rsidRPr="00490075">
        <w:rPr>
          <w:rFonts w:hint="eastAsia"/>
          <w:b/>
          <w:sz w:val="28"/>
          <w:szCs w:val="28"/>
        </w:rPr>
        <w:t>）统计结束后</w:t>
      </w:r>
      <w:r w:rsidR="00682ED9" w:rsidRPr="00490075">
        <w:rPr>
          <w:rFonts w:hint="eastAsia"/>
          <w:b/>
          <w:sz w:val="28"/>
          <w:szCs w:val="28"/>
        </w:rPr>
        <w:t>会自动更新</w:t>
      </w:r>
      <w:r w:rsidR="003169A3" w:rsidRPr="00490075">
        <w:rPr>
          <w:rFonts w:hint="eastAsia"/>
          <w:b/>
          <w:sz w:val="28"/>
          <w:szCs w:val="28"/>
        </w:rPr>
        <w:t>，</w:t>
      </w:r>
      <w:r w:rsidR="00DD77D8" w:rsidRPr="00490075">
        <w:rPr>
          <w:rFonts w:hint="eastAsia"/>
          <w:b/>
          <w:sz w:val="28"/>
          <w:szCs w:val="28"/>
        </w:rPr>
        <w:t>如果没有更新可再次</w:t>
      </w:r>
      <w:r w:rsidRPr="00490075">
        <w:rPr>
          <w:rFonts w:hint="eastAsia"/>
          <w:b/>
          <w:sz w:val="28"/>
          <w:szCs w:val="28"/>
        </w:rPr>
        <w:t>点击</w:t>
      </w:r>
      <w:r w:rsidR="000E24C1" w:rsidRPr="00490075">
        <w:rPr>
          <w:rFonts w:hint="eastAsia"/>
          <w:b/>
          <w:sz w:val="28"/>
          <w:szCs w:val="28"/>
        </w:rPr>
        <w:t>[</w:t>
      </w:r>
      <w:r w:rsidR="00CE35FD" w:rsidRPr="00490075">
        <w:rPr>
          <w:rFonts w:hint="eastAsia"/>
          <w:b/>
          <w:sz w:val="28"/>
          <w:szCs w:val="28"/>
        </w:rPr>
        <w:t>查询</w:t>
      </w:r>
      <w:r w:rsidR="000E24C1" w:rsidRPr="00490075">
        <w:rPr>
          <w:rFonts w:hint="eastAsia"/>
          <w:b/>
          <w:sz w:val="28"/>
          <w:szCs w:val="28"/>
        </w:rPr>
        <w:t>]</w:t>
      </w:r>
      <w:r w:rsidR="00CE35FD" w:rsidRPr="00490075">
        <w:rPr>
          <w:rFonts w:hint="eastAsia"/>
          <w:b/>
          <w:sz w:val="28"/>
          <w:szCs w:val="28"/>
        </w:rPr>
        <w:t>。</w:t>
      </w:r>
    </w:p>
    <w:p w14:paraId="7715D987" w14:textId="77777777" w:rsidR="00F44122" w:rsidRDefault="00DD77D8" w:rsidP="009150A7">
      <w:pPr>
        <w:pStyle w:val="a6"/>
      </w:pPr>
      <w:r>
        <w:rPr>
          <w:noProof/>
        </w:rPr>
        <w:drawing>
          <wp:inline distT="0" distB="0" distL="0" distR="0" wp14:anchorId="1049607F" wp14:editId="6A079D55">
            <wp:extent cx="5274310" cy="1431925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3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07ECE" w14:textId="3DF9D5BC" w:rsidR="003F5297" w:rsidRDefault="003F5297">
      <w:pPr>
        <w:widowControl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D942999" w14:textId="101FB2C8" w:rsidR="00D833DF" w:rsidRDefault="00D833DF" w:rsidP="007C21F6">
      <w:p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5</w:t>
      </w:r>
      <w:r>
        <w:rPr>
          <w:rFonts w:hint="eastAsia"/>
          <w:b/>
          <w:sz w:val="28"/>
          <w:szCs w:val="28"/>
        </w:rPr>
        <w:t>）统计完成后，点击右侧</w:t>
      </w:r>
      <w:r w:rsidRPr="00E34221">
        <w:rPr>
          <w:rFonts w:hint="eastAsia"/>
          <w:b/>
          <w:color w:val="FF0000"/>
          <w:sz w:val="28"/>
          <w:szCs w:val="28"/>
        </w:rPr>
        <w:t>[</w:t>
      </w:r>
      <w:r w:rsidRPr="00E34221">
        <w:rPr>
          <w:rFonts w:hint="eastAsia"/>
          <w:b/>
          <w:color w:val="FF0000"/>
          <w:sz w:val="28"/>
          <w:szCs w:val="28"/>
        </w:rPr>
        <w:t>编辑</w:t>
      </w:r>
      <w:r w:rsidRPr="00E34221">
        <w:rPr>
          <w:b/>
          <w:color w:val="FF0000"/>
          <w:sz w:val="28"/>
          <w:szCs w:val="28"/>
        </w:rPr>
        <w:t>]</w:t>
      </w:r>
      <w:r>
        <w:rPr>
          <w:rFonts w:hint="eastAsia"/>
          <w:b/>
          <w:sz w:val="28"/>
          <w:szCs w:val="28"/>
        </w:rPr>
        <w:t>可以根据实际情况手工调整预警级别，并录入院部处理意见</w:t>
      </w:r>
      <w:r w:rsidR="003F5297">
        <w:rPr>
          <w:rFonts w:hint="eastAsia"/>
          <w:b/>
          <w:sz w:val="28"/>
          <w:szCs w:val="28"/>
        </w:rPr>
        <w:t>。</w:t>
      </w:r>
    </w:p>
    <w:p w14:paraId="206EEEB3" w14:textId="5CA669DD" w:rsidR="00D833DF" w:rsidRDefault="003F5297" w:rsidP="00D833DF">
      <w:pPr>
        <w:pStyle w:val="a6"/>
      </w:pPr>
      <w:r>
        <w:rPr>
          <w:noProof/>
        </w:rPr>
        <w:drawing>
          <wp:inline distT="0" distB="0" distL="0" distR="0" wp14:anchorId="773826A3" wp14:editId="1F840B82">
            <wp:extent cx="5274310" cy="484568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45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9EDFBA" w14:textId="1751CF5D" w:rsidR="003F5297" w:rsidRDefault="003F5297">
      <w:pPr>
        <w:widowControl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489A043" w14:textId="23934A87" w:rsidR="00CE35FD" w:rsidRDefault="00D833DF" w:rsidP="003F5297">
      <w:pPr>
        <w:ind w:firstLineChars="200" w:firstLine="562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</w:t>
      </w:r>
      <w:r w:rsidR="00CE35FD" w:rsidRPr="00490075">
        <w:rPr>
          <w:rFonts w:hint="eastAsia"/>
          <w:b/>
          <w:sz w:val="28"/>
          <w:szCs w:val="28"/>
        </w:rPr>
        <w:t>）点击</w:t>
      </w:r>
      <w:r w:rsidR="000E24C1" w:rsidRPr="00E34221">
        <w:rPr>
          <w:rFonts w:hint="eastAsia"/>
          <w:b/>
          <w:color w:val="FF0000"/>
          <w:sz w:val="28"/>
          <w:szCs w:val="28"/>
        </w:rPr>
        <w:t>[</w:t>
      </w:r>
      <w:r w:rsidR="007C21F6" w:rsidRPr="00E34221">
        <w:rPr>
          <w:rFonts w:hint="eastAsia"/>
          <w:b/>
          <w:color w:val="FF0000"/>
          <w:sz w:val="28"/>
          <w:szCs w:val="28"/>
        </w:rPr>
        <w:t>导出</w:t>
      </w:r>
      <w:r w:rsidR="007C21F6" w:rsidRPr="00E34221">
        <w:rPr>
          <w:rFonts w:hint="eastAsia"/>
          <w:b/>
          <w:color w:val="FF0000"/>
          <w:sz w:val="28"/>
          <w:szCs w:val="28"/>
        </w:rPr>
        <w:t>]</w:t>
      </w:r>
      <w:r w:rsidR="007C21F6">
        <w:rPr>
          <w:rFonts w:hint="eastAsia"/>
          <w:b/>
          <w:sz w:val="28"/>
          <w:szCs w:val="28"/>
        </w:rPr>
        <w:t>即可下载</w:t>
      </w:r>
      <w:r w:rsidR="007C21F6">
        <w:rPr>
          <w:rFonts w:hint="eastAsia"/>
          <w:b/>
          <w:sz w:val="28"/>
          <w:szCs w:val="28"/>
        </w:rPr>
        <w:t>excel</w:t>
      </w:r>
      <w:r w:rsidR="007C21F6">
        <w:rPr>
          <w:rFonts w:hint="eastAsia"/>
          <w:b/>
          <w:sz w:val="28"/>
          <w:szCs w:val="28"/>
        </w:rPr>
        <w:t>文件。</w:t>
      </w:r>
    </w:p>
    <w:p w14:paraId="0F784E30" w14:textId="214FB61E" w:rsidR="003F5297" w:rsidRPr="00490075" w:rsidRDefault="003F5297" w:rsidP="003F5297">
      <w:pPr>
        <w:pStyle w:val="a6"/>
      </w:pPr>
      <w:r>
        <w:rPr>
          <w:noProof/>
        </w:rPr>
        <w:drawing>
          <wp:inline distT="0" distB="0" distL="0" distR="0" wp14:anchorId="0A0A6D26" wp14:editId="69AA9E62">
            <wp:extent cx="5274310" cy="264795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b="28669"/>
                    <a:stretch/>
                  </pic:blipFill>
                  <pic:spPr bwMode="auto">
                    <a:xfrm>
                      <a:off x="0" y="0"/>
                      <a:ext cx="5274310" cy="2647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F5297" w:rsidRPr="004900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62B97" w14:textId="77777777" w:rsidR="00E0185F" w:rsidRDefault="00E0185F" w:rsidP="00F82790">
      <w:r>
        <w:separator/>
      </w:r>
    </w:p>
  </w:endnote>
  <w:endnote w:type="continuationSeparator" w:id="0">
    <w:p w14:paraId="20796597" w14:textId="77777777" w:rsidR="00E0185F" w:rsidRDefault="00E0185F" w:rsidP="00F82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5FC4F" w14:textId="77777777" w:rsidR="00E0185F" w:rsidRDefault="00E0185F" w:rsidP="00F82790">
      <w:r>
        <w:separator/>
      </w:r>
    </w:p>
  </w:footnote>
  <w:footnote w:type="continuationSeparator" w:id="0">
    <w:p w14:paraId="1A66D26B" w14:textId="77777777" w:rsidR="00E0185F" w:rsidRDefault="00E0185F" w:rsidP="00F827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7FF"/>
    <w:rsid w:val="00037F12"/>
    <w:rsid w:val="00043364"/>
    <w:rsid w:val="000E24C1"/>
    <w:rsid w:val="00120D4B"/>
    <w:rsid w:val="001D7B4C"/>
    <w:rsid w:val="00204A9D"/>
    <w:rsid w:val="002474EE"/>
    <w:rsid w:val="003135FC"/>
    <w:rsid w:val="003169A3"/>
    <w:rsid w:val="003F5297"/>
    <w:rsid w:val="00490075"/>
    <w:rsid w:val="00490E4F"/>
    <w:rsid w:val="00496D2E"/>
    <w:rsid w:val="00513777"/>
    <w:rsid w:val="0057102A"/>
    <w:rsid w:val="00617A56"/>
    <w:rsid w:val="006352F6"/>
    <w:rsid w:val="00682ED9"/>
    <w:rsid w:val="006875FB"/>
    <w:rsid w:val="006B6913"/>
    <w:rsid w:val="006F22A7"/>
    <w:rsid w:val="00767923"/>
    <w:rsid w:val="007C21F6"/>
    <w:rsid w:val="008017A2"/>
    <w:rsid w:val="00805FF0"/>
    <w:rsid w:val="0081239D"/>
    <w:rsid w:val="008740AF"/>
    <w:rsid w:val="00884254"/>
    <w:rsid w:val="008F5F5B"/>
    <w:rsid w:val="009150A7"/>
    <w:rsid w:val="00A2079A"/>
    <w:rsid w:val="00AA1DD4"/>
    <w:rsid w:val="00AB4A58"/>
    <w:rsid w:val="00BC64BD"/>
    <w:rsid w:val="00BE3E6C"/>
    <w:rsid w:val="00CE35FD"/>
    <w:rsid w:val="00D53942"/>
    <w:rsid w:val="00D833DF"/>
    <w:rsid w:val="00D977FF"/>
    <w:rsid w:val="00DC3D2B"/>
    <w:rsid w:val="00DD77D8"/>
    <w:rsid w:val="00DF1EBB"/>
    <w:rsid w:val="00E0185F"/>
    <w:rsid w:val="00E34221"/>
    <w:rsid w:val="00EF79E8"/>
    <w:rsid w:val="00F365AF"/>
    <w:rsid w:val="00F428D9"/>
    <w:rsid w:val="00F44122"/>
    <w:rsid w:val="00F75260"/>
    <w:rsid w:val="00F8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7A615B"/>
  <w15:docId w15:val="{72791967-98B3-4E2D-89E7-4EA73BFD3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7FF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884254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884254"/>
    <w:rPr>
      <w:sz w:val="18"/>
      <w:szCs w:val="18"/>
    </w:rPr>
  </w:style>
  <w:style w:type="paragraph" w:styleId="a6">
    <w:name w:val="No Spacing"/>
    <w:basedOn w:val="a"/>
    <w:uiPriority w:val="1"/>
    <w:qFormat/>
    <w:rsid w:val="009150A7"/>
    <w:pPr>
      <w:jc w:val="center"/>
    </w:pPr>
    <w:rPr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F827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F82790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F827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F827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4</Pages>
  <Words>48</Words>
  <Characters>275</Characters>
  <Application>Microsoft Office Word</Application>
  <DocSecurity>0</DocSecurity>
  <Lines>2</Lines>
  <Paragraphs>1</Paragraphs>
  <ScaleCrop>false</ScaleCrop>
  <Company>Microsoft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yyy</dc:creator>
  <cp:lastModifiedBy>学籍科</cp:lastModifiedBy>
  <cp:revision>37</cp:revision>
  <dcterms:created xsi:type="dcterms:W3CDTF">2020-02-22T03:59:00Z</dcterms:created>
  <dcterms:modified xsi:type="dcterms:W3CDTF">2025-09-08T06:26:00Z</dcterms:modified>
</cp:coreProperties>
</file>