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4FA20697" w:rsidR="00E95401" w:rsidRPr="00110C8E" w:rsidRDefault="004B1D16" w:rsidP="00E95401">
      <w:pPr>
        <w:pStyle w:val="af9"/>
      </w:pPr>
      <w:r>
        <w:rPr>
          <w:rFonts w:hint="eastAsia"/>
        </w:rPr>
        <w:t>自动化</w:t>
      </w:r>
      <w:r w:rsidR="00E95401" w:rsidRPr="00110C8E">
        <w:t>专业</w:t>
      </w:r>
      <w:r w:rsidR="00E95401">
        <w:rPr>
          <w:rFonts w:hint="eastAsia"/>
        </w:rPr>
        <w:t>辅修学士学位培养方案</w:t>
      </w:r>
    </w:p>
    <w:p w14:paraId="189EC0FE" w14:textId="4B69933D" w:rsidR="00E95401" w:rsidRDefault="00E95401" w:rsidP="00E95401">
      <w:pPr>
        <w:pStyle w:val="aff1"/>
      </w:pPr>
      <w:r w:rsidRPr="00110C8E">
        <w:t xml:space="preserve"> (</w:t>
      </w:r>
      <w:r w:rsidRPr="00110C8E">
        <w:t>专业代码：</w:t>
      </w:r>
      <w:r w:rsidR="004B1D16" w:rsidRPr="00584418">
        <w:rPr>
          <w:rFonts w:ascii="黑体" w:hAnsi="黑体" w:cs="黑体"/>
          <w:szCs w:val="21"/>
        </w:rPr>
        <w:t>080801</w:t>
      </w:r>
      <w:r w:rsidRPr="00110C8E">
        <w:t xml:space="preserve">      </w:t>
      </w:r>
      <w:r w:rsidRPr="00110C8E">
        <w:t>学位：</w:t>
      </w:r>
      <w:r w:rsidR="004B1D16">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77C52257" w14:textId="77777777" w:rsidR="004B1D16" w:rsidRPr="00584418" w:rsidRDefault="004B1D16" w:rsidP="004B1D16">
      <w:pPr>
        <w:jc w:val="left"/>
        <w:rPr>
          <w:rFonts w:ascii="宋体" w:hAnsi="宋体" w:cs="宋体"/>
          <w:szCs w:val="21"/>
        </w:rPr>
      </w:pPr>
      <w:r w:rsidRPr="00584418">
        <w:rPr>
          <w:rFonts w:ascii="宋体" w:hAnsi="宋体" w:cs="宋体"/>
          <w:szCs w:val="21"/>
        </w:rPr>
        <w:t>面向国家经济与科技发展需求，在秉承学校鲜明石油石化特色的基础上，通过教育使学生系统地掌握石油石化等行业自动化领域必需的基础理论和知识，掌握本专业必要的基本技能和方法，致力培养作风朴实、基础扎实、能力真实、发展充实，具有家国情怀、全球视野、创新思维和奋斗精神的拔尖创新人才。</w:t>
      </w:r>
    </w:p>
    <w:p w14:paraId="60C34A08" w14:textId="77777777" w:rsidR="004B1D16" w:rsidRPr="00584418" w:rsidRDefault="004B1D16" w:rsidP="004B1D16">
      <w:pPr>
        <w:jc w:val="left"/>
        <w:rPr>
          <w:rFonts w:ascii="宋体" w:hAnsi="宋体" w:cs="宋体"/>
          <w:szCs w:val="21"/>
        </w:rPr>
      </w:pPr>
      <w:r w:rsidRPr="00584418">
        <w:rPr>
          <w:rFonts w:ascii="宋体" w:hAnsi="宋体" w:cs="宋体"/>
          <w:szCs w:val="21"/>
        </w:rPr>
        <w:t>毕业生通过5年深造或实际工作的锻炼，期望达到以下能力：</w:t>
      </w:r>
    </w:p>
    <w:p w14:paraId="3EFBFA6F" w14:textId="77777777" w:rsidR="004B1D16" w:rsidRPr="00584418" w:rsidRDefault="004B1D16" w:rsidP="004B1D16">
      <w:pPr>
        <w:jc w:val="left"/>
        <w:rPr>
          <w:rFonts w:ascii="宋体" w:hAnsi="宋体" w:cs="宋体"/>
          <w:szCs w:val="21"/>
        </w:rPr>
      </w:pPr>
      <w:r w:rsidRPr="00584418">
        <w:rPr>
          <w:rFonts w:ascii="宋体" w:hAnsi="宋体" w:cs="宋体"/>
          <w:szCs w:val="21"/>
        </w:rPr>
        <w:t>1.具备石油石化等行业自动化领域的技术开发与应用、工程设计与实施、科技创新与装备研发和项目管理的能力，成为具有独立工作和团队协作能力的工程师、工程技术人员或管理者；</w:t>
      </w:r>
    </w:p>
    <w:p w14:paraId="63C352E2" w14:textId="77777777" w:rsidR="004B1D16" w:rsidRPr="00584418" w:rsidRDefault="004B1D16" w:rsidP="004B1D16">
      <w:pPr>
        <w:jc w:val="left"/>
        <w:rPr>
          <w:rFonts w:ascii="宋体" w:hAnsi="宋体" w:cs="宋体"/>
          <w:szCs w:val="21"/>
        </w:rPr>
      </w:pPr>
      <w:r w:rsidRPr="00584418">
        <w:rPr>
          <w:rFonts w:ascii="宋体" w:hAnsi="宋体" w:cs="宋体"/>
          <w:szCs w:val="21"/>
        </w:rPr>
        <w:t>2.具有科学的思维方法和创新能力，能够解决自动化相关领域复杂工程的关键技术问题，并评价工程与社会、环境和可持续发展之间的相互影响；</w:t>
      </w:r>
    </w:p>
    <w:p w14:paraId="574F8AC8" w14:textId="77777777" w:rsidR="004B1D16" w:rsidRPr="00584418" w:rsidRDefault="004B1D16" w:rsidP="004B1D16">
      <w:pPr>
        <w:jc w:val="left"/>
        <w:rPr>
          <w:rFonts w:ascii="宋体" w:hAnsi="宋体" w:cs="宋体"/>
          <w:szCs w:val="21"/>
        </w:rPr>
      </w:pPr>
      <w:r w:rsidRPr="00584418">
        <w:rPr>
          <w:rFonts w:ascii="宋体" w:hAnsi="宋体" w:cs="宋体"/>
          <w:szCs w:val="21"/>
        </w:rPr>
        <w:t>3.具有正确的人生观，高度的社会责任感和使命感，与良好的人文素养。坚守职业道德规范，在工程实践和科学研究中坚持国家和人民利益优先，有意愿并有能力服务社会；</w:t>
      </w:r>
    </w:p>
    <w:p w14:paraId="218BFCF7" w14:textId="77777777" w:rsidR="004B1D16" w:rsidRPr="00584418" w:rsidRDefault="004B1D16" w:rsidP="004B1D16">
      <w:pPr>
        <w:jc w:val="left"/>
        <w:rPr>
          <w:rFonts w:ascii="宋体" w:hAnsi="宋体" w:cs="宋体"/>
          <w:szCs w:val="21"/>
        </w:rPr>
      </w:pPr>
      <w:r w:rsidRPr="00584418">
        <w:rPr>
          <w:rFonts w:ascii="宋体" w:hAnsi="宋体" w:cs="宋体"/>
          <w:szCs w:val="21"/>
        </w:rPr>
        <w:t>4.拥有全球化意识和国际视野，不断更新和提升专业知识与技能，具备跨文化背景下的沟通与交流能力，能够适应不断变化的国内外形势和环境。</w:t>
      </w:r>
    </w:p>
    <w:p w14:paraId="23B789E4" w14:textId="77777777" w:rsidR="00E95401" w:rsidRPr="00110C8E" w:rsidRDefault="00E95401" w:rsidP="00E95401">
      <w:pPr>
        <w:pStyle w:val="2"/>
        <w:ind w:firstLine="480"/>
      </w:pPr>
      <w:r w:rsidRPr="00110C8E">
        <w:t>二、</w:t>
      </w:r>
      <w:r>
        <w:rPr>
          <w:rFonts w:hint="eastAsia"/>
        </w:rPr>
        <w:t>毕业要求</w:t>
      </w:r>
    </w:p>
    <w:p w14:paraId="13263CCC" w14:textId="3D6D2860" w:rsidR="004B1D16" w:rsidRPr="00584418" w:rsidRDefault="004B1D16" w:rsidP="004B1D16">
      <w:pPr>
        <w:jc w:val="left"/>
        <w:rPr>
          <w:rFonts w:ascii="宋体" w:hAnsi="宋体" w:cs="宋体"/>
          <w:szCs w:val="21"/>
        </w:rPr>
      </w:pPr>
      <w:r>
        <w:rPr>
          <w:rFonts w:ascii="宋体" w:hAnsi="宋体" w:cs="宋体" w:hint="eastAsia"/>
          <w:szCs w:val="21"/>
        </w:rPr>
        <w:t>辅修</w:t>
      </w:r>
      <w:r w:rsidRPr="00584418">
        <w:rPr>
          <w:rFonts w:ascii="宋体" w:hAnsi="宋体" w:cs="宋体"/>
          <w:szCs w:val="21"/>
        </w:rPr>
        <w:t>学生在学校规定的修业年限内需修满</w:t>
      </w:r>
      <w:r>
        <w:rPr>
          <w:rFonts w:ascii="宋体" w:hAnsi="宋体" w:cs="宋体"/>
          <w:szCs w:val="21"/>
        </w:rPr>
        <w:t>45</w:t>
      </w:r>
      <w:r w:rsidRPr="00584418">
        <w:rPr>
          <w:rFonts w:ascii="宋体" w:hAnsi="宋体" w:cs="宋体"/>
          <w:szCs w:val="21"/>
        </w:rPr>
        <w:t>学分，符合学士学位授予条件的，授予</w:t>
      </w:r>
      <w:r w:rsidR="005E2352">
        <w:rPr>
          <w:rFonts w:ascii="宋体" w:hAnsi="宋体" w:cs="宋体" w:hint="eastAsia"/>
          <w:szCs w:val="21"/>
        </w:rPr>
        <w:t>辅修</w:t>
      </w:r>
      <w:bookmarkStart w:id="0" w:name="_GoBack"/>
      <w:bookmarkEnd w:id="0"/>
      <w:r w:rsidRPr="00584418">
        <w:rPr>
          <w:rFonts w:ascii="宋体" w:hAnsi="宋体" w:cs="宋体"/>
          <w:szCs w:val="21"/>
        </w:rPr>
        <w:t>学士学位。</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3082"/>
        <w:gridCol w:w="522"/>
        <w:gridCol w:w="437"/>
        <w:gridCol w:w="422"/>
        <w:gridCol w:w="422"/>
        <w:gridCol w:w="536"/>
        <w:gridCol w:w="422"/>
        <w:gridCol w:w="545"/>
        <w:gridCol w:w="596"/>
        <w:gridCol w:w="502"/>
      </w:tblGrid>
      <w:tr w:rsidR="00E95401" w:rsidRPr="00C31CF3" w14:paraId="654E954D" w14:textId="77777777" w:rsidTr="008960D5">
        <w:trPr>
          <w:cantSplit/>
          <w:trHeight w:val="454"/>
          <w:tblHeader/>
          <w:jc w:val="center"/>
        </w:trPr>
        <w:tc>
          <w:tcPr>
            <w:tcW w:w="1342"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1"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2"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239"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4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596"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02"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8960D5">
        <w:trPr>
          <w:cantSplit/>
          <w:trHeight w:val="454"/>
          <w:tblHeader/>
          <w:jc w:val="center"/>
        </w:trPr>
        <w:tc>
          <w:tcPr>
            <w:tcW w:w="1342"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2"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37"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2"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2"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536"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2"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4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596"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02"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4B1D16" w:rsidRPr="00C31CF3" w14:paraId="3F9FD55F" w14:textId="77777777" w:rsidTr="008960D5">
        <w:trPr>
          <w:cantSplit/>
          <w:trHeight w:val="454"/>
          <w:jc w:val="center"/>
        </w:trPr>
        <w:tc>
          <w:tcPr>
            <w:tcW w:w="1342" w:type="dxa"/>
            <w:vAlign w:val="center"/>
          </w:tcPr>
          <w:p w14:paraId="157E4F41" w14:textId="25D7D6C0"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CTL123811046</w:t>
            </w:r>
          </w:p>
        </w:tc>
        <w:tc>
          <w:tcPr>
            <w:tcW w:w="3082" w:type="dxa"/>
            <w:vAlign w:val="center"/>
          </w:tcPr>
          <w:p w14:paraId="64563AE5"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自动控制原理</w:t>
            </w:r>
          </w:p>
          <w:p w14:paraId="29B33DB7" w14:textId="5B1E5767" w:rsidR="004B1D16" w:rsidRPr="00C31CF3" w:rsidRDefault="004B1D16" w:rsidP="004B1D16">
            <w:pPr>
              <w:widowControl/>
              <w:snapToGrid w:val="0"/>
              <w:spacing w:line="240" w:lineRule="auto"/>
              <w:ind w:firstLineChars="0" w:firstLine="0"/>
              <w:jc w:val="left"/>
              <w:rPr>
                <w:kern w:val="0"/>
                <w:sz w:val="18"/>
                <w:szCs w:val="18"/>
              </w:rPr>
            </w:pPr>
            <w:r w:rsidRPr="00584418">
              <w:rPr>
                <w:rFonts w:ascii="宋体" w:hAnsi="宋体" w:cs="宋体"/>
                <w:sz w:val="16"/>
                <w:szCs w:val="21"/>
              </w:rPr>
              <w:t>Automatic Control Principle</w:t>
            </w:r>
          </w:p>
        </w:tc>
        <w:tc>
          <w:tcPr>
            <w:tcW w:w="522" w:type="dxa"/>
            <w:vAlign w:val="center"/>
          </w:tcPr>
          <w:p w14:paraId="5C536BCC" w14:textId="360C000E"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4.0</w:t>
            </w:r>
          </w:p>
        </w:tc>
        <w:tc>
          <w:tcPr>
            <w:tcW w:w="437" w:type="dxa"/>
            <w:shd w:val="clear" w:color="auto" w:fill="auto"/>
            <w:vAlign w:val="center"/>
          </w:tcPr>
          <w:p w14:paraId="075B548B" w14:textId="056AF9AC"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2" w:type="dxa"/>
            <w:shd w:val="clear" w:color="auto" w:fill="auto"/>
            <w:vAlign w:val="center"/>
          </w:tcPr>
          <w:p w14:paraId="55C70D65" w14:textId="73F8F421"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2" w:type="dxa"/>
            <w:shd w:val="clear" w:color="auto" w:fill="auto"/>
            <w:vAlign w:val="center"/>
          </w:tcPr>
          <w:p w14:paraId="5059BEAC"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1DF4A44E"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D4FF351"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0F363FFF" w14:textId="30BA7C1E"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64</w:t>
            </w:r>
          </w:p>
        </w:tc>
        <w:tc>
          <w:tcPr>
            <w:tcW w:w="596" w:type="dxa"/>
            <w:vAlign w:val="center"/>
          </w:tcPr>
          <w:p w14:paraId="2F41DDBF" w14:textId="7D38548D"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02" w:type="dxa"/>
            <w:vAlign w:val="center"/>
          </w:tcPr>
          <w:p w14:paraId="0CE4C680"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30FD2CD6" w14:textId="77777777" w:rsidTr="008960D5">
        <w:trPr>
          <w:cantSplit/>
          <w:trHeight w:val="454"/>
          <w:jc w:val="center"/>
        </w:trPr>
        <w:tc>
          <w:tcPr>
            <w:tcW w:w="1342" w:type="dxa"/>
            <w:vAlign w:val="center"/>
          </w:tcPr>
          <w:p w14:paraId="71C9722E" w14:textId="75109443"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CTL320511005</w:t>
            </w:r>
          </w:p>
        </w:tc>
        <w:tc>
          <w:tcPr>
            <w:tcW w:w="3082" w:type="dxa"/>
            <w:vAlign w:val="center"/>
          </w:tcPr>
          <w:p w14:paraId="1814D60A"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自动控制原理实验</w:t>
            </w:r>
          </w:p>
          <w:p w14:paraId="582E324A" w14:textId="7263EF4F" w:rsidR="004B1D16" w:rsidRPr="00C31CF3" w:rsidRDefault="004B1D16" w:rsidP="004B1D16">
            <w:pPr>
              <w:widowControl/>
              <w:snapToGrid w:val="0"/>
              <w:spacing w:line="240" w:lineRule="auto"/>
              <w:ind w:firstLineChars="0" w:firstLine="0"/>
              <w:jc w:val="left"/>
              <w:rPr>
                <w:kern w:val="0"/>
                <w:sz w:val="18"/>
                <w:szCs w:val="18"/>
              </w:rPr>
            </w:pPr>
            <w:r w:rsidRPr="00584418">
              <w:rPr>
                <w:rFonts w:ascii="宋体" w:hAnsi="宋体" w:cs="宋体"/>
                <w:sz w:val="16"/>
                <w:szCs w:val="21"/>
              </w:rPr>
              <w:t>Experiment of Automatic Control Principle</w:t>
            </w:r>
          </w:p>
        </w:tc>
        <w:tc>
          <w:tcPr>
            <w:tcW w:w="522" w:type="dxa"/>
            <w:vAlign w:val="center"/>
          </w:tcPr>
          <w:p w14:paraId="7F4C2A27" w14:textId="7EE093F2"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0.5</w:t>
            </w:r>
          </w:p>
        </w:tc>
        <w:tc>
          <w:tcPr>
            <w:tcW w:w="437" w:type="dxa"/>
            <w:shd w:val="clear" w:color="auto" w:fill="auto"/>
            <w:vAlign w:val="center"/>
          </w:tcPr>
          <w:p w14:paraId="27FA223D" w14:textId="08989AA3"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2" w:type="dxa"/>
            <w:shd w:val="clear" w:color="auto" w:fill="auto"/>
            <w:vAlign w:val="center"/>
          </w:tcPr>
          <w:p w14:paraId="4200529B"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216DD2FC" w14:textId="61710C18"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536" w:type="dxa"/>
            <w:shd w:val="clear" w:color="auto" w:fill="auto"/>
            <w:vAlign w:val="center"/>
          </w:tcPr>
          <w:p w14:paraId="0D43DCC0"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F7864FF"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48C79421" w14:textId="48E9ED5A"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12</w:t>
            </w:r>
          </w:p>
        </w:tc>
        <w:tc>
          <w:tcPr>
            <w:tcW w:w="596" w:type="dxa"/>
            <w:vAlign w:val="center"/>
          </w:tcPr>
          <w:p w14:paraId="2B8A9BD1" w14:textId="51438078"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02" w:type="dxa"/>
            <w:vAlign w:val="center"/>
          </w:tcPr>
          <w:p w14:paraId="7F8874FE"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1C0BE2DA" w14:textId="77777777" w:rsidTr="008960D5">
        <w:trPr>
          <w:cantSplit/>
          <w:trHeight w:val="454"/>
          <w:jc w:val="center"/>
        </w:trPr>
        <w:tc>
          <w:tcPr>
            <w:tcW w:w="1342" w:type="dxa"/>
            <w:vAlign w:val="center"/>
          </w:tcPr>
          <w:p w14:paraId="7BADCB41" w14:textId="722390F6"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CTL421111020</w:t>
            </w:r>
          </w:p>
        </w:tc>
        <w:tc>
          <w:tcPr>
            <w:tcW w:w="3082" w:type="dxa"/>
            <w:vAlign w:val="center"/>
          </w:tcPr>
          <w:p w14:paraId="597D15D1"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传感器与检测基础</w:t>
            </w:r>
          </w:p>
          <w:p w14:paraId="555B81AF" w14:textId="2EBAD4DC" w:rsidR="004B1D16" w:rsidRPr="00C31CF3" w:rsidRDefault="004B1D16" w:rsidP="004B1D16">
            <w:pPr>
              <w:widowControl/>
              <w:snapToGrid w:val="0"/>
              <w:spacing w:line="240" w:lineRule="auto"/>
              <w:ind w:firstLineChars="0" w:firstLine="0"/>
              <w:jc w:val="left"/>
              <w:rPr>
                <w:kern w:val="0"/>
                <w:sz w:val="18"/>
                <w:szCs w:val="18"/>
              </w:rPr>
            </w:pPr>
            <w:r w:rsidRPr="00584418">
              <w:rPr>
                <w:rFonts w:ascii="宋体" w:hAnsi="宋体" w:cs="宋体"/>
                <w:sz w:val="16"/>
                <w:szCs w:val="21"/>
              </w:rPr>
              <w:t>Sensors and Detecting Technology</w:t>
            </w:r>
          </w:p>
        </w:tc>
        <w:tc>
          <w:tcPr>
            <w:tcW w:w="522" w:type="dxa"/>
            <w:vAlign w:val="center"/>
          </w:tcPr>
          <w:p w14:paraId="328B0731" w14:textId="5084BEE8"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1A9FBCDE" w14:textId="0F9CB2F6"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7D1D50DC" w14:textId="098A3155"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68B3FB4F"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5BBCFB69"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C05D2B1"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0670D18E" w14:textId="15933291"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3123F4CD" w14:textId="4B07B05A"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4B732980"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1D660925" w14:textId="77777777" w:rsidTr="008960D5">
        <w:trPr>
          <w:cantSplit/>
          <w:trHeight w:val="454"/>
          <w:jc w:val="center"/>
        </w:trPr>
        <w:tc>
          <w:tcPr>
            <w:tcW w:w="1342" w:type="dxa"/>
            <w:vAlign w:val="center"/>
          </w:tcPr>
          <w:p w14:paraId="0F0A8663" w14:textId="01055812"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CTL326311005</w:t>
            </w:r>
          </w:p>
        </w:tc>
        <w:tc>
          <w:tcPr>
            <w:tcW w:w="3082" w:type="dxa"/>
            <w:vAlign w:val="center"/>
          </w:tcPr>
          <w:p w14:paraId="4510692E"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传感器与检测基础实验</w:t>
            </w:r>
          </w:p>
          <w:p w14:paraId="21D2387E" w14:textId="219FDDDC" w:rsidR="004B1D16" w:rsidRPr="00C31CF3" w:rsidRDefault="004B1D16" w:rsidP="004B1D16">
            <w:pPr>
              <w:widowControl/>
              <w:snapToGrid w:val="0"/>
              <w:spacing w:line="240" w:lineRule="auto"/>
              <w:ind w:firstLineChars="0" w:firstLine="0"/>
              <w:jc w:val="left"/>
              <w:rPr>
                <w:kern w:val="0"/>
                <w:sz w:val="18"/>
                <w:szCs w:val="18"/>
              </w:rPr>
            </w:pPr>
            <w:r w:rsidRPr="00584418">
              <w:rPr>
                <w:rFonts w:ascii="宋体" w:hAnsi="宋体" w:cs="宋体"/>
                <w:sz w:val="16"/>
                <w:szCs w:val="21"/>
              </w:rPr>
              <w:t>Experiment of Sensors and Detecting Technology</w:t>
            </w:r>
          </w:p>
        </w:tc>
        <w:tc>
          <w:tcPr>
            <w:tcW w:w="522" w:type="dxa"/>
            <w:vAlign w:val="center"/>
          </w:tcPr>
          <w:p w14:paraId="18CDF9EA" w14:textId="0D0EFF31"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0.5</w:t>
            </w:r>
          </w:p>
        </w:tc>
        <w:tc>
          <w:tcPr>
            <w:tcW w:w="437" w:type="dxa"/>
            <w:shd w:val="clear" w:color="auto" w:fill="auto"/>
            <w:vAlign w:val="center"/>
          </w:tcPr>
          <w:p w14:paraId="30F94C11" w14:textId="1360AC1B"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2" w:type="dxa"/>
            <w:shd w:val="clear" w:color="auto" w:fill="auto"/>
            <w:vAlign w:val="center"/>
          </w:tcPr>
          <w:p w14:paraId="66E7FBA5"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6CADD01E" w14:textId="7EB74F36"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536" w:type="dxa"/>
            <w:shd w:val="clear" w:color="auto" w:fill="auto"/>
            <w:vAlign w:val="center"/>
          </w:tcPr>
          <w:p w14:paraId="6315ED4E"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5B3DC471"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6BA60D99" w14:textId="5966CECA"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12</w:t>
            </w:r>
          </w:p>
        </w:tc>
        <w:tc>
          <w:tcPr>
            <w:tcW w:w="596" w:type="dxa"/>
            <w:vAlign w:val="center"/>
          </w:tcPr>
          <w:p w14:paraId="5C648BA9" w14:textId="5818051B"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184EAD96"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17056C6D" w14:textId="77777777" w:rsidTr="008960D5">
        <w:trPr>
          <w:cantSplit/>
          <w:trHeight w:val="454"/>
          <w:jc w:val="center"/>
        </w:trPr>
        <w:tc>
          <w:tcPr>
            <w:tcW w:w="1342" w:type="dxa"/>
            <w:vAlign w:val="center"/>
          </w:tcPr>
          <w:p w14:paraId="6E798603" w14:textId="2C88C1F7"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CTL122711020</w:t>
            </w:r>
          </w:p>
        </w:tc>
        <w:tc>
          <w:tcPr>
            <w:tcW w:w="3082" w:type="dxa"/>
            <w:vAlign w:val="center"/>
          </w:tcPr>
          <w:p w14:paraId="1585DC74"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信号与系统</w:t>
            </w:r>
          </w:p>
          <w:p w14:paraId="47171C6C" w14:textId="4B66F8B3" w:rsidR="004B1D16" w:rsidRPr="00C31CF3" w:rsidRDefault="004B1D16" w:rsidP="004B1D16">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Signals and Systems</w:t>
            </w:r>
          </w:p>
        </w:tc>
        <w:tc>
          <w:tcPr>
            <w:tcW w:w="522" w:type="dxa"/>
            <w:vAlign w:val="center"/>
          </w:tcPr>
          <w:p w14:paraId="5CAA3479" w14:textId="485FCB76"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08ABEC9D" w14:textId="1E0D3EF1"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46A0F0AB" w14:textId="7D346B8E"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273D9B5A"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017D8D43"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8A0F458"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61CAA5DD" w14:textId="5F0F15C7"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364A090B" w14:textId="60C36269"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5149CB34"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5DB10503" w14:textId="77777777" w:rsidTr="008960D5">
        <w:trPr>
          <w:cantSplit/>
          <w:trHeight w:val="454"/>
          <w:jc w:val="center"/>
        </w:trPr>
        <w:tc>
          <w:tcPr>
            <w:tcW w:w="1342" w:type="dxa"/>
            <w:vAlign w:val="center"/>
          </w:tcPr>
          <w:p w14:paraId="461D3F9B" w14:textId="42A33E4C"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CTL320411005</w:t>
            </w:r>
          </w:p>
        </w:tc>
        <w:tc>
          <w:tcPr>
            <w:tcW w:w="3082" w:type="dxa"/>
            <w:vAlign w:val="center"/>
          </w:tcPr>
          <w:p w14:paraId="0B99AF85"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信号与系统实验</w:t>
            </w:r>
          </w:p>
          <w:p w14:paraId="6B1DE503" w14:textId="21EF46DA" w:rsidR="004B1D16" w:rsidRPr="00C31CF3" w:rsidRDefault="004B1D16" w:rsidP="004B1D16">
            <w:pPr>
              <w:widowControl/>
              <w:snapToGrid w:val="0"/>
              <w:spacing w:line="240" w:lineRule="auto"/>
              <w:ind w:firstLineChars="0" w:firstLine="0"/>
              <w:jc w:val="left"/>
              <w:rPr>
                <w:kern w:val="0"/>
                <w:sz w:val="18"/>
                <w:szCs w:val="18"/>
              </w:rPr>
            </w:pPr>
            <w:r w:rsidRPr="00584418">
              <w:rPr>
                <w:rFonts w:ascii="宋体" w:hAnsi="宋体" w:cs="宋体"/>
                <w:sz w:val="16"/>
                <w:szCs w:val="21"/>
              </w:rPr>
              <w:t>Experiment of Signals and Systems</w:t>
            </w:r>
          </w:p>
        </w:tc>
        <w:tc>
          <w:tcPr>
            <w:tcW w:w="522" w:type="dxa"/>
            <w:vAlign w:val="center"/>
          </w:tcPr>
          <w:p w14:paraId="74E79DC5" w14:textId="737DE23F"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0.5</w:t>
            </w:r>
          </w:p>
        </w:tc>
        <w:tc>
          <w:tcPr>
            <w:tcW w:w="437" w:type="dxa"/>
            <w:shd w:val="clear" w:color="auto" w:fill="auto"/>
            <w:vAlign w:val="center"/>
          </w:tcPr>
          <w:p w14:paraId="749C8E2B" w14:textId="3F5D8EE9"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2" w:type="dxa"/>
            <w:shd w:val="clear" w:color="auto" w:fill="auto"/>
            <w:vAlign w:val="center"/>
          </w:tcPr>
          <w:p w14:paraId="3506EE59"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65F2A75E" w14:textId="03405C96"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536" w:type="dxa"/>
            <w:shd w:val="clear" w:color="auto" w:fill="auto"/>
            <w:vAlign w:val="center"/>
          </w:tcPr>
          <w:p w14:paraId="290BB597"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1421FAC"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20C5DDB5" w14:textId="572C9519"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12</w:t>
            </w:r>
          </w:p>
        </w:tc>
        <w:tc>
          <w:tcPr>
            <w:tcW w:w="596" w:type="dxa"/>
            <w:vAlign w:val="center"/>
          </w:tcPr>
          <w:p w14:paraId="61D72286" w14:textId="6460B92C"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15544A3F"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3B3B51DF" w14:textId="77777777" w:rsidTr="008960D5">
        <w:trPr>
          <w:cantSplit/>
          <w:trHeight w:val="454"/>
          <w:jc w:val="center"/>
        </w:trPr>
        <w:tc>
          <w:tcPr>
            <w:tcW w:w="1342" w:type="dxa"/>
            <w:vAlign w:val="center"/>
          </w:tcPr>
          <w:p w14:paraId="6B1A31C8" w14:textId="6DACBCB3"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CTL121311020</w:t>
            </w:r>
          </w:p>
        </w:tc>
        <w:tc>
          <w:tcPr>
            <w:tcW w:w="3082" w:type="dxa"/>
            <w:vAlign w:val="center"/>
          </w:tcPr>
          <w:p w14:paraId="16D01890"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过程控制仪表与装置</w:t>
            </w:r>
          </w:p>
          <w:p w14:paraId="66F4C2DC" w14:textId="484B17C4" w:rsidR="004B1D16" w:rsidRPr="00C31CF3" w:rsidRDefault="004B1D16" w:rsidP="004B1D16">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Process Control Instrumentation</w:t>
            </w:r>
          </w:p>
        </w:tc>
        <w:tc>
          <w:tcPr>
            <w:tcW w:w="522" w:type="dxa"/>
            <w:vAlign w:val="center"/>
          </w:tcPr>
          <w:p w14:paraId="56E45FD7" w14:textId="03DB90AD"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123DA6DB" w14:textId="1949E17E"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6236DAAD" w14:textId="425C4B6E"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2" w:type="dxa"/>
            <w:shd w:val="clear" w:color="auto" w:fill="auto"/>
            <w:vAlign w:val="center"/>
          </w:tcPr>
          <w:p w14:paraId="6D7004BF"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7D7314C9"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2F15788"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3FB7E7A1" w14:textId="69C69EB0"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0D3DE28F" w14:textId="03C2BD14"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1A293DFA"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50935174" w14:textId="77777777" w:rsidTr="008960D5">
        <w:trPr>
          <w:cantSplit/>
          <w:trHeight w:val="454"/>
          <w:jc w:val="center"/>
        </w:trPr>
        <w:tc>
          <w:tcPr>
            <w:tcW w:w="1342" w:type="dxa"/>
            <w:vAlign w:val="center"/>
          </w:tcPr>
          <w:p w14:paraId="6DC0BEBC" w14:textId="60DC5466"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CTL320311005</w:t>
            </w:r>
          </w:p>
        </w:tc>
        <w:tc>
          <w:tcPr>
            <w:tcW w:w="3082" w:type="dxa"/>
            <w:vAlign w:val="center"/>
          </w:tcPr>
          <w:p w14:paraId="7F9EA65E"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过程控制仪表与装置实验</w:t>
            </w:r>
          </w:p>
          <w:p w14:paraId="166233A0" w14:textId="046151C6" w:rsidR="004B1D16" w:rsidRPr="00C31CF3" w:rsidRDefault="004B1D16" w:rsidP="004B1D16">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Experiment of Process Control Instrumentation</w:t>
            </w:r>
          </w:p>
        </w:tc>
        <w:tc>
          <w:tcPr>
            <w:tcW w:w="522" w:type="dxa"/>
            <w:vAlign w:val="center"/>
          </w:tcPr>
          <w:p w14:paraId="50634862" w14:textId="248AC284"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0.5</w:t>
            </w:r>
          </w:p>
        </w:tc>
        <w:tc>
          <w:tcPr>
            <w:tcW w:w="437" w:type="dxa"/>
            <w:shd w:val="clear" w:color="auto" w:fill="auto"/>
            <w:vAlign w:val="center"/>
          </w:tcPr>
          <w:p w14:paraId="0BDCA77B" w14:textId="7A551485"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2" w:type="dxa"/>
            <w:shd w:val="clear" w:color="auto" w:fill="auto"/>
            <w:vAlign w:val="center"/>
          </w:tcPr>
          <w:p w14:paraId="2B11BEED"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62D64823" w14:textId="2D0138F7"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536" w:type="dxa"/>
            <w:shd w:val="clear" w:color="auto" w:fill="auto"/>
            <w:vAlign w:val="center"/>
          </w:tcPr>
          <w:p w14:paraId="519A4FD7"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27F5BEE1"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19A87410" w14:textId="22F31EF1"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12</w:t>
            </w:r>
          </w:p>
        </w:tc>
        <w:tc>
          <w:tcPr>
            <w:tcW w:w="596" w:type="dxa"/>
            <w:vAlign w:val="center"/>
          </w:tcPr>
          <w:p w14:paraId="6E7957BC" w14:textId="63F6DAC4"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4027C3E7" w14:textId="77777777" w:rsidR="004B1D16" w:rsidRPr="00C31CF3" w:rsidRDefault="004B1D16" w:rsidP="004B1D16">
            <w:pPr>
              <w:widowControl/>
              <w:spacing w:line="240" w:lineRule="auto"/>
              <w:ind w:firstLineChars="0" w:firstLine="0"/>
              <w:jc w:val="left"/>
              <w:rPr>
                <w:kern w:val="0"/>
                <w:sz w:val="18"/>
                <w:szCs w:val="18"/>
              </w:rPr>
            </w:pPr>
          </w:p>
        </w:tc>
      </w:tr>
      <w:tr w:rsidR="004B1D16" w:rsidRPr="00C31CF3" w14:paraId="67F5A99C" w14:textId="77777777" w:rsidTr="008960D5">
        <w:trPr>
          <w:cantSplit/>
          <w:trHeight w:val="454"/>
          <w:jc w:val="center"/>
        </w:trPr>
        <w:tc>
          <w:tcPr>
            <w:tcW w:w="1342" w:type="dxa"/>
            <w:vAlign w:val="center"/>
          </w:tcPr>
          <w:p w14:paraId="3EA8B57E" w14:textId="10337B88"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CTL122511020</w:t>
            </w:r>
          </w:p>
        </w:tc>
        <w:tc>
          <w:tcPr>
            <w:tcW w:w="3082" w:type="dxa"/>
            <w:vAlign w:val="center"/>
          </w:tcPr>
          <w:p w14:paraId="2216BA38" w14:textId="77777777" w:rsidR="004B1D16" w:rsidRPr="00584418" w:rsidRDefault="004B1D16" w:rsidP="004B1D16">
            <w:pPr>
              <w:spacing w:line="280" w:lineRule="exact"/>
              <w:ind w:firstLine="320"/>
              <w:jc w:val="left"/>
              <w:rPr>
                <w:rFonts w:ascii="宋体" w:hAnsi="宋体" w:cs="宋体"/>
                <w:sz w:val="16"/>
                <w:szCs w:val="21"/>
              </w:rPr>
            </w:pPr>
            <w:r w:rsidRPr="00584418">
              <w:rPr>
                <w:rFonts w:ascii="宋体" w:hAnsi="宋体" w:cs="宋体"/>
                <w:sz w:val="16"/>
                <w:szCs w:val="21"/>
              </w:rPr>
              <w:t>现代控制理论</w:t>
            </w:r>
          </w:p>
          <w:p w14:paraId="69478141" w14:textId="5CF2B774" w:rsidR="004B1D16" w:rsidRPr="00C31CF3" w:rsidRDefault="004B1D16" w:rsidP="004B1D16">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Modern Control Theory</w:t>
            </w:r>
          </w:p>
        </w:tc>
        <w:tc>
          <w:tcPr>
            <w:tcW w:w="522" w:type="dxa"/>
            <w:vAlign w:val="center"/>
          </w:tcPr>
          <w:p w14:paraId="77369CB0" w14:textId="6674D76C"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0525F25E" w14:textId="2B7934DC"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2" w:type="dxa"/>
            <w:shd w:val="clear" w:color="auto" w:fill="auto"/>
            <w:vAlign w:val="center"/>
          </w:tcPr>
          <w:p w14:paraId="1BCFBF51" w14:textId="63EDA19A"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2" w:type="dxa"/>
            <w:shd w:val="clear" w:color="auto" w:fill="auto"/>
            <w:vAlign w:val="center"/>
          </w:tcPr>
          <w:p w14:paraId="0BEB3EA0" w14:textId="2E5D8E4D" w:rsidR="004B1D16" w:rsidRPr="00C31CF3" w:rsidRDefault="004B1D16" w:rsidP="004B1D16">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5ACE3C71"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34F19D5C" w14:textId="77777777" w:rsidR="004B1D16" w:rsidRPr="00C31CF3" w:rsidRDefault="004B1D16" w:rsidP="004B1D16">
            <w:pPr>
              <w:widowControl/>
              <w:spacing w:line="240" w:lineRule="auto"/>
              <w:ind w:firstLineChars="0" w:firstLine="0"/>
              <w:jc w:val="center"/>
              <w:rPr>
                <w:rFonts w:ascii="宋体" w:hAnsi="宋体"/>
                <w:kern w:val="0"/>
                <w:sz w:val="18"/>
                <w:szCs w:val="18"/>
              </w:rPr>
            </w:pPr>
          </w:p>
        </w:tc>
        <w:tc>
          <w:tcPr>
            <w:tcW w:w="545" w:type="dxa"/>
            <w:vAlign w:val="center"/>
          </w:tcPr>
          <w:p w14:paraId="342E91E3" w14:textId="5628F564" w:rsidR="004B1D16" w:rsidRPr="00C31CF3" w:rsidRDefault="004B1D16" w:rsidP="004B1D16">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799F8588" w14:textId="7C5AD9DC" w:rsidR="004B1D16" w:rsidRPr="00C31CF3" w:rsidRDefault="004B1D16" w:rsidP="004B1D16">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77D2AAF6" w14:textId="77777777" w:rsidR="004B1D16" w:rsidRPr="00C31CF3" w:rsidRDefault="004B1D16" w:rsidP="004B1D16">
            <w:pPr>
              <w:widowControl/>
              <w:spacing w:line="240" w:lineRule="auto"/>
              <w:ind w:firstLineChars="0" w:firstLine="0"/>
              <w:jc w:val="left"/>
              <w:rPr>
                <w:kern w:val="0"/>
                <w:sz w:val="18"/>
                <w:szCs w:val="18"/>
              </w:rPr>
            </w:pPr>
          </w:p>
        </w:tc>
      </w:tr>
      <w:tr w:rsidR="008960D5" w:rsidRPr="00C31CF3" w14:paraId="55C109ED" w14:textId="77777777" w:rsidTr="008960D5">
        <w:trPr>
          <w:cantSplit/>
          <w:trHeight w:val="454"/>
          <w:jc w:val="center"/>
        </w:trPr>
        <w:tc>
          <w:tcPr>
            <w:tcW w:w="1342" w:type="dxa"/>
            <w:vAlign w:val="center"/>
          </w:tcPr>
          <w:p w14:paraId="5678A475" w14:textId="342C4DEC"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lastRenderedPageBreak/>
              <w:t>CTL128611020</w:t>
            </w:r>
          </w:p>
        </w:tc>
        <w:tc>
          <w:tcPr>
            <w:tcW w:w="3082" w:type="dxa"/>
            <w:vAlign w:val="center"/>
          </w:tcPr>
          <w:p w14:paraId="41727496"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控制系统仿真技术</w:t>
            </w:r>
          </w:p>
          <w:p w14:paraId="6D49EDB9" w14:textId="5EEF6705" w:rsidR="008960D5" w:rsidRPr="00C31CF3" w:rsidRDefault="008960D5" w:rsidP="008960D5">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Technology of Computer Simulation for Control System</w:t>
            </w:r>
          </w:p>
        </w:tc>
        <w:tc>
          <w:tcPr>
            <w:tcW w:w="522" w:type="dxa"/>
            <w:vAlign w:val="center"/>
          </w:tcPr>
          <w:p w14:paraId="4831CE83" w14:textId="1A923BDF"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39CC5E9E" w14:textId="2D3D68DB"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2" w:type="dxa"/>
            <w:shd w:val="clear" w:color="auto" w:fill="auto"/>
            <w:vAlign w:val="center"/>
          </w:tcPr>
          <w:p w14:paraId="7056A3DE" w14:textId="336A74DE"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2" w:type="dxa"/>
            <w:shd w:val="clear" w:color="auto" w:fill="auto"/>
            <w:vAlign w:val="center"/>
          </w:tcPr>
          <w:p w14:paraId="46D97EFF" w14:textId="54E6CE95"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20E9E683"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83CFC51"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66A88943" w14:textId="72370447"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6AA6C75F" w14:textId="3BE2263B"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02" w:type="dxa"/>
            <w:vAlign w:val="center"/>
          </w:tcPr>
          <w:p w14:paraId="1B3B8744" w14:textId="77777777" w:rsidR="008960D5" w:rsidRPr="00C31CF3" w:rsidRDefault="008960D5" w:rsidP="008960D5">
            <w:pPr>
              <w:widowControl/>
              <w:spacing w:line="240" w:lineRule="auto"/>
              <w:ind w:firstLineChars="0" w:firstLine="0"/>
              <w:jc w:val="left"/>
              <w:rPr>
                <w:kern w:val="0"/>
                <w:sz w:val="18"/>
                <w:szCs w:val="18"/>
              </w:rPr>
            </w:pPr>
          </w:p>
        </w:tc>
      </w:tr>
      <w:tr w:rsidR="008960D5" w:rsidRPr="00C31CF3" w14:paraId="1AB63BDE" w14:textId="77777777" w:rsidTr="008960D5">
        <w:trPr>
          <w:cantSplit/>
          <w:trHeight w:val="454"/>
          <w:jc w:val="center"/>
        </w:trPr>
        <w:tc>
          <w:tcPr>
            <w:tcW w:w="1342" w:type="dxa"/>
            <w:vAlign w:val="center"/>
          </w:tcPr>
          <w:p w14:paraId="43A34202" w14:textId="5F4BB619"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CTL123511030</w:t>
            </w:r>
          </w:p>
        </w:tc>
        <w:tc>
          <w:tcPr>
            <w:tcW w:w="3082" w:type="dxa"/>
            <w:vAlign w:val="center"/>
          </w:tcPr>
          <w:p w14:paraId="6AF2F23F"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自动控制课程设计</w:t>
            </w:r>
          </w:p>
          <w:p w14:paraId="69281E64" w14:textId="05444537" w:rsidR="008960D5" w:rsidRPr="00C31CF3" w:rsidRDefault="008960D5" w:rsidP="008960D5">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Curriculum Design on Automatic Control</w:t>
            </w:r>
          </w:p>
        </w:tc>
        <w:tc>
          <w:tcPr>
            <w:tcW w:w="522" w:type="dxa"/>
            <w:vAlign w:val="center"/>
          </w:tcPr>
          <w:p w14:paraId="4322D019" w14:textId="109B24BC"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37" w:type="dxa"/>
            <w:shd w:val="clear" w:color="auto" w:fill="auto"/>
            <w:vAlign w:val="center"/>
          </w:tcPr>
          <w:p w14:paraId="29962CE5" w14:textId="77FF95EE"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3周</w:t>
            </w:r>
          </w:p>
        </w:tc>
        <w:tc>
          <w:tcPr>
            <w:tcW w:w="422" w:type="dxa"/>
            <w:shd w:val="clear" w:color="auto" w:fill="auto"/>
            <w:vAlign w:val="center"/>
          </w:tcPr>
          <w:p w14:paraId="0145108E" w14:textId="2327B3FD" w:rsidR="008960D5" w:rsidRPr="00C31CF3" w:rsidRDefault="008960D5" w:rsidP="008960D5">
            <w:pPr>
              <w:widowControl/>
              <w:spacing w:line="240" w:lineRule="auto"/>
              <w:ind w:firstLineChars="0" w:firstLine="0"/>
              <w:jc w:val="center"/>
              <w:rPr>
                <w:kern w:val="0"/>
                <w:sz w:val="18"/>
                <w:szCs w:val="18"/>
              </w:rPr>
            </w:pPr>
          </w:p>
        </w:tc>
        <w:tc>
          <w:tcPr>
            <w:tcW w:w="422" w:type="dxa"/>
            <w:shd w:val="clear" w:color="auto" w:fill="auto"/>
            <w:vAlign w:val="center"/>
          </w:tcPr>
          <w:p w14:paraId="5198D660" w14:textId="4530B35F"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6F6502F4"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112F4D65" w14:textId="785E21C5"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45" w:type="dxa"/>
            <w:vAlign w:val="center"/>
          </w:tcPr>
          <w:p w14:paraId="5EB8CDD1" w14:textId="4E426FBD" w:rsidR="008960D5" w:rsidRPr="00C31CF3" w:rsidRDefault="008960D5" w:rsidP="008960D5">
            <w:pPr>
              <w:widowControl/>
              <w:spacing w:line="240" w:lineRule="auto"/>
              <w:ind w:firstLineChars="0" w:firstLine="0"/>
              <w:jc w:val="left"/>
              <w:rPr>
                <w:rFonts w:ascii="宋体" w:hAnsi="宋体" w:cs="宋体"/>
                <w:kern w:val="0"/>
                <w:sz w:val="18"/>
                <w:szCs w:val="18"/>
              </w:rPr>
            </w:pPr>
          </w:p>
        </w:tc>
        <w:tc>
          <w:tcPr>
            <w:tcW w:w="596" w:type="dxa"/>
            <w:vAlign w:val="center"/>
          </w:tcPr>
          <w:p w14:paraId="72BCB89E" w14:textId="62B97A31"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S3</w:t>
            </w:r>
          </w:p>
        </w:tc>
        <w:tc>
          <w:tcPr>
            <w:tcW w:w="502" w:type="dxa"/>
            <w:vAlign w:val="center"/>
          </w:tcPr>
          <w:p w14:paraId="4D03829A" w14:textId="77777777" w:rsidR="008960D5" w:rsidRPr="00C31CF3" w:rsidRDefault="008960D5" w:rsidP="008960D5">
            <w:pPr>
              <w:widowControl/>
              <w:spacing w:line="240" w:lineRule="auto"/>
              <w:ind w:firstLineChars="0" w:firstLine="0"/>
              <w:jc w:val="left"/>
              <w:rPr>
                <w:kern w:val="0"/>
                <w:sz w:val="18"/>
                <w:szCs w:val="18"/>
              </w:rPr>
            </w:pPr>
          </w:p>
        </w:tc>
      </w:tr>
      <w:tr w:rsidR="008960D5" w:rsidRPr="00C31CF3" w14:paraId="7A295E48" w14:textId="77777777" w:rsidTr="008960D5">
        <w:trPr>
          <w:cantSplit/>
          <w:trHeight w:val="454"/>
          <w:jc w:val="center"/>
        </w:trPr>
        <w:tc>
          <w:tcPr>
            <w:tcW w:w="1342" w:type="dxa"/>
            <w:vAlign w:val="center"/>
          </w:tcPr>
          <w:p w14:paraId="3D06F800" w14:textId="63360A08"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CTL120121020</w:t>
            </w:r>
          </w:p>
        </w:tc>
        <w:tc>
          <w:tcPr>
            <w:tcW w:w="3082" w:type="dxa"/>
            <w:vAlign w:val="center"/>
          </w:tcPr>
          <w:p w14:paraId="2B2BAF1F"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Python与科学计算</w:t>
            </w:r>
          </w:p>
          <w:p w14:paraId="4F64DD9C" w14:textId="45EA0669"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Python Scientific Computing</w:t>
            </w:r>
          </w:p>
        </w:tc>
        <w:tc>
          <w:tcPr>
            <w:tcW w:w="522" w:type="dxa"/>
            <w:vAlign w:val="center"/>
          </w:tcPr>
          <w:p w14:paraId="6B9679B1" w14:textId="3E04D54B"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06C77B35" w14:textId="5A776E58"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2DCE5621" w14:textId="32D1067A"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5FCAFA77"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08F79634" w14:textId="17F24E5D"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w:t>
            </w:r>
          </w:p>
        </w:tc>
        <w:tc>
          <w:tcPr>
            <w:tcW w:w="422" w:type="dxa"/>
            <w:shd w:val="clear" w:color="auto" w:fill="auto"/>
            <w:vAlign w:val="center"/>
          </w:tcPr>
          <w:p w14:paraId="1D49FCBE"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3A71D32D" w14:textId="45B509AC"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3BBF2A22" w14:textId="4D40D4B0"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02" w:type="dxa"/>
            <w:vAlign w:val="center"/>
          </w:tcPr>
          <w:p w14:paraId="2FC02A74" w14:textId="31594706" w:rsidR="008960D5" w:rsidRPr="00C31CF3" w:rsidRDefault="008960D5" w:rsidP="008960D5">
            <w:pPr>
              <w:widowControl/>
              <w:spacing w:line="240" w:lineRule="auto"/>
              <w:ind w:firstLineChars="0" w:firstLine="0"/>
              <w:jc w:val="left"/>
              <w:rPr>
                <w:kern w:val="0"/>
                <w:sz w:val="18"/>
                <w:szCs w:val="18"/>
              </w:rPr>
            </w:pPr>
          </w:p>
        </w:tc>
      </w:tr>
      <w:tr w:rsidR="008960D5" w:rsidRPr="00C31CF3" w14:paraId="3361399A" w14:textId="77777777" w:rsidTr="008960D5">
        <w:trPr>
          <w:cantSplit/>
          <w:trHeight w:val="454"/>
          <w:jc w:val="center"/>
        </w:trPr>
        <w:tc>
          <w:tcPr>
            <w:tcW w:w="1342" w:type="dxa"/>
            <w:vAlign w:val="center"/>
          </w:tcPr>
          <w:p w14:paraId="5A16150D" w14:textId="34323529"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CTL112121020</w:t>
            </w:r>
          </w:p>
        </w:tc>
        <w:tc>
          <w:tcPr>
            <w:tcW w:w="3082" w:type="dxa"/>
            <w:vAlign w:val="center"/>
          </w:tcPr>
          <w:p w14:paraId="052E35EC"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系统辨识</w:t>
            </w:r>
          </w:p>
          <w:p w14:paraId="1C328252" w14:textId="58D751E9"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System Identification</w:t>
            </w:r>
          </w:p>
        </w:tc>
        <w:tc>
          <w:tcPr>
            <w:tcW w:w="522" w:type="dxa"/>
            <w:vAlign w:val="center"/>
          </w:tcPr>
          <w:p w14:paraId="58BE3B29" w14:textId="576E33CE"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14F076A7" w14:textId="39C64FB6"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2" w:type="dxa"/>
            <w:shd w:val="clear" w:color="auto" w:fill="auto"/>
            <w:vAlign w:val="center"/>
          </w:tcPr>
          <w:p w14:paraId="6804A794" w14:textId="07ECC5D9"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2" w:type="dxa"/>
            <w:shd w:val="clear" w:color="auto" w:fill="auto"/>
            <w:vAlign w:val="center"/>
          </w:tcPr>
          <w:p w14:paraId="159DBA7A" w14:textId="216EC94F"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5F078866"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3F08A618"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49D8B5EB" w14:textId="322DAD5F"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19C7D1FD" w14:textId="1D60EEE7"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21CF93AE" w14:textId="4906742A" w:rsidR="008960D5" w:rsidRPr="00C31CF3" w:rsidRDefault="008960D5" w:rsidP="008960D5">
            <w:pPr>
              <w:widowControl/>
              <w:spacing w:line="240" w:lineRule="auto"/>
              <w:ind w:firstLineChars="0" w:firstLine="0"/>
              <w:jc w:val="left"/>
              <w:rPr>
                <w:kern w:val="0"/>
                <w:sz w:val="18"/>
                <w:szCs w:val="18"/>
              </w:rPr>
            </w:pPr>
          </w:p>
        </w:tc>
      </w:tr>
      <w:tr w:rsidR="008960D5" w:rsidRPr="00C31CF3" w14:paraId="143F7777" w14:textId="77777777" w:rsidTr="008960D5">
        <w:trPr>
          <w:cantSplit/>
          <w:trHeight w:val="454"/>
          <w:jc w:val="center"/>
        </w:trPr>
        <w:tc>
          <w:tcPr>
            <w:tcW w:w="1342" w:type="dxa"/>
            <w:vAlign w:val="center"/>
          </w:tcPr>
          <w:p w14:paraId="593A206D" w14:textId="38257132"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CTL110621020</w:t>
            </w:r>
          </w:p>
        </w:tc>
        <w:tc>
          <w:tcPr>
            <w:tcW w:w="3082" w:type="dxa"/>
            <w:vAlign w:val="center"/>
          </w:tcPr>
          <w:p w14:paraId="0F745725"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机器人及运动控制系统</w:t>
            </w:r>
          </w:p>
          <w:p w14:paraId="25FACA7E" w14:textId="7D3FE0F5"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Robot and Motion Control System</w:t>
            </w:r>
          </w:p>
        </w:tc>
        <w:tc>
          <w:tcPr>
            <w:tcW w:w="522" w:type="dxa"/>
            <w:vAlign w:val="center"/>
          </w:tcPr>
          <w:p w14:paraId="213715E6" w14:textId="16A611E4"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594FCF07" w14:textId="7C09071B"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2" w:type="dxa"/>
            <w:shd w:val="clear" w:color="auto" w:fill="auto"/>
            <w:vAlign w:val="center"/>
          </w:tcPr>
          <w:p w14:paraId="65C61B67" w14:textId="01628841"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2" w:type="dxa"/>
            <w:shd w:val="clear" w:color="auto" w:fill="auto"/>
            <w:vAlign w:val="center"/>
          </w:tcPr>
          <w:p w14:paraId="7C1632C7" w14:textId="3C11D964"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7AA6FFDD"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3B2BFFC"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2B7C2CBF" w14:textId="13CD9884"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55CD5B26" w14:textId="5160ADF5"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02" w:type="dxa"/>
            <w:vAlign w:val="center"/>
          </w:tcPr>
          <w:p w14:paraId="422EB0BF" w14:textId="17A357EF" w:rsidR="008960D5" w:rsidRPr="00C31CF3" w:rsidRDefault="008960D5" w:rsidP="008960D5">
            <w:pPr>
              <w:widowControl/>
              <w:spacing w:line="240" w:lineRule="auto"/>
              <w:ind w:firstLineChars="0" w:firstLine="0"/>
              <w:jc w:val="left"/>
              <w:rPr>
                <w:kern w:val="0"/>
                <w:sz w:val="18"/>
                <w:szCs w:val="18"/>
              </w:rPr>
            </w:pPr>
          </w:p>
        </w:tc>
      </w:tr>
      <w:tr w:rsidR="008960D5" w:rsidRPr="00C31CF3" w14:paraId="62B27850" w14:textId="77777777" w:rsidTr="008960D5">
        <w:trPr>
          <w:cantSplit/>
          <w:trHeight w:val="454"/>
          <w:jc w:val="center"/>
        </w:trPr>
        <w:tc>
          <w:tcPr>
            <w:tcW w:w="1342" w:type="dxa"/>
            <w:vAlign w:val="center"/>
          </w:tcPr>
          <w:p w14:paraId="5FC3546D" w14:textId="0F183F82"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CTL111721020</w:t>
            </w:r>
          </w:p>
        </w:tc>
        <w:tc>
          <w:tcPr>
            <w:tcW w:w="3082" w:type="dxa"/>
            <w:vAlign w:val="center"/>
          </w:tcPr>
          <w:p w14:paraId="30492350"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深度学习</w:t>
            </w:r>
          </w:p>
          <w:p w14:paraId="638AC63E" w14:textId="00DC79AD"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deep Learning</w:t>
            </w:r>
          </w:p>
        </w:tc>
        <w:tc>
          <w:tcPr>
            <w:tcW w:w="522" w:type="dxa"/>
            <w:vAlign w:val="center"/>
          </w:tcPr>
          <w:p w14:paraId="5DE420E6" w14:textId="25348B82"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13CEF25F" w14:textId="6BD8D3C4"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2" w:type="dxa"/>
            <w:shd w:val="clear" w:color="auto" w:fill="auto"/>
            <w:vAlign w:val="center"/>
          </w:tcPr>
          <w:p w14:paraId="0534DFB0" w14:textId="7840EDDD"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2" w:type="dxa"/>
            <w:shd w:val="clear" w:color="auto" w:fill="auto"/>
            <w:vAlign w:val="center"/>
          </w:tcPr>
          <w:p w14:paraId="587606C1" w14:textId="6DF22FD8"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42EDED35"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3CB1F4F4"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120F014C" w14:textId="7F225558"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596" w:type="dxa"/>
            <w:vAlign w:val="center"/>
          </w:tcPr>
          <w:p w14:paraId="64B16D1D" w14:textId="6331161D"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02" w:type="dxa"/>
            <w:vAlign w:val="center"/>
          </w:tcPr>
          <w:p w14:paraId="05B3EDB2" w14:textId="40E49BEE" w:rsidR="008960D5" w:rsidRPr="00C31CF3" w:rsidRDefault="008960D5" w:rsidP="008960D5">
            <w:pPr>
              <w:widowControl/>
              <w:spacing w:line="240" w:lineRule="auto"/>
              <w:ind w:firstLineChars="0" w:firstLine="0"/>
              <w:jc w:val="left"/>
              <w:rPr>
                <w:kern w:val="0"/>
                <w:sz w:val="18"/>
                <w:szCs w:val="18"/>
              </w:rPr>
            </w:pPr>
          </w:p>
        </w:tc>
      </w:tr>
      <w:tr w:rsidR="008960D5" w:rsidRPr="00C31CF3" w14:paraId="294FFC45" w14:textId="77777777" w:rsidTr="008960D5">
        <w:trPr>
          <w:cantSplit/>
          <w:trHeight w:val="454"/>
          <w:jc w:val="center"/>
        </w:trPr>
        <w:tc>
          <w:tcPr>
            <w:tcW w:w="1342" w:type="dxa"/>
            <w:vAlign w:val="center"/>
          </w:tcPr>
          <w:p w14:paraId="0099D366" w14:textId="27214F82"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CTL110921020</w:t>
            </w:r>
          </w:p>
        </w:tc>
        <w:tc>
          <w:tcPr>
            <w:tcW w:w="3082" w:type="dxa"/>
            <w:vAlign w:val="center"/>
          </w:tcPr>
          <w:p w14:paraId="43F3FF13"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模式识别基础</w:t>
            </w:r>
          </w:p>
          <w:p w14:paraId="284FACD3" w14:textId="028D555F"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Fundamental of Pattern Recognition</w:t>
            </w:r>
          </w:p>
        </w:tc>
        <w:tc>
          <w:tcPr>
            <w:tcW w:w="522" w:type="dxa"/>
            <w:vAlign w:val="center"/>
          </w:tcPr>
          <w:p w14:paraId="13A5DA0C" w14:textId="0310CC59"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5CAAB099" w14:textId="367C139A"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1B45C28D" w14:textId="5108DE4B"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5E4558AA"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25674980"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067B81E1"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4B324810" w14:textId="5C44D642"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630377E9" w14:textId="57DC9B36"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02" w:type="dxa"/>
            <w:vAlign w:val="center"/>
          </w:tcPr>
          <w:p w14:paraId="171C0747" w14:textId="1D3ECBF6" w:rsidR="008960D5" w:rsidRPr="00C31CF3" w:rsidRDefault="008960D5" w:rsidP="008960D5">
            <w:pPr>
              <w:widowControl/>
              <w:spacing w:line="240" w:lineRule="auto"/>
              <w:ind w:firstLineChars="0" w:firstLine="0"/>
              <w:jc w:val="left"/>
              <w:rPr>
                <w:kern w:val="0"/>
                <w:sz w:val="18"/>
                <w:szCs w:val="18"/>
              </w:rPr>
            </w:pPr>
          </w:p>
        </w:tc>
      </w:tr>
      <w:tr w:rsidR="008960D5" w:rsidRPr="00C31CF3" w14:paraId="33EE0C52" w14:textId="77777777" w:rsidTr="008960D5">
        <w:trPr>
          <w:cantSplit/>
          <w:trHeight w:val="454"/>
          <w:jc w:val="center"/>
        </w:trPr>
        <w:tc>
          <w:tcPr>
            <w:tcW w:w="1342" w:type="dxa"/>
            <w:vAlign w:val="center"/>
          </w:tcPr>
          <w:p w14:paraId="6EDD016A" w14:textId="75A8A5B5"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CTL122321020</w:t>
            </w:r>
          </w:p>
        </w:tc>
        <w:tc>
          <w:tcPr>
            <w:tcW w:w="3082" w:type="dxa"/>
            <w:vAlign w:val="center"/>
          </w:tcPr>
          <w:p w14:paraId="61EA0604"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系统故障诊断技术</w:t>
            </w:r>
          </w:p>
          <w:p w14:paraId="2F8C3B5B" w14:textId="69F5ABA1"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System Fault Diagnosis Technology</w:t>
            </w:r>
          </w:p>
        </w:tc>
        <w:tc>
          <w:tcPr>
            <w:tcW w:w="522" w:type="dxa"/>
            <w:vAlign w:val="center"/>
          </w:tcPr>
          <w:p w14:paraId="31CDE65B" w14:textId="10C63A13"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430AF1CC" w14:textId="1FAEA4AD"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15EAF68E" w14:textId="09F0360D"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72015816"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389D2E2B"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0100E9F0"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1B1B4626" w14:textId="5F5642D9"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005EEEDC" w14:textId="0B4F6C88"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02" w:type="dxa"/>
            <w:vAlign w:val="center"/>
          </w:tcPr>
          <w:p w14:paraId="54FE1EBD" w14:textId="1EA6C40C" w:rsidR="008960D5" w:rsidRPr="00C31CF3" w:rsidRDefault="008960D5" w:rsidP="008960D5">
            <w:pPr>
              <w:widowControl/>
              <w:spacing w:line="240" w:lineRule="auto"/>
              <w:ind w:firstLineChars="0" w:firstLine="0"/>
              <w:jc w:val="left"/>
              <w:rPr>
                <w:kern w:val="0"/>
                <w:sz w:val="18"/>
                <w:szCs w:val="18"/>
              </w:rPr>
            </w:pPr>
          </w:p>
        </w:tc>
      </w:tr>
      <w:tr w:rsidR="008960D5" w:rsidRPr="00C31CF3" w14:paraId="384098AE" w14:textId="77777777" w:rsidTr="008960D5">
        <w:trPr>
          <w:cantSplit/>
          <w:trHeight w:val="454"/>
          <w:jc w:val="center"/>
        </w:trPr>
        <w:tc>
          <w:tcPr>
            <w:tcW w:w="1342" w:type="dxa"/>
            <w:vAlign w:val="center"/>
          </w:tcPr>
          <w:p w14:paraId="06D96E50" w14:textId="73060417"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CTL122421020</w:t>
            </w:r>
          </w:p>
        </w:tc>
        <w:tc>
          <w:tcPr>
            <w:tcW w:w="3082" w:type="dxa"/>
            <w:vAlign w:val="center"/>
          </w:tcPr>
          <w:p w14:paraId="48D7EE0D"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先进控制技术</w:t>
            </w:r>
          </w:p>
          <w:p w14:paraId="5E699980" w14:textId="1ED440C4"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Advanced Control Technique</w:t>
            </w:r>
          </w:p>
        </w:tc>
        <w:tc>
          <w:tcPr>
            <w:tcW w:w="522" w:type="dxa"/>
            <w:vAlign w:val="center"/>
          </w:tcPr>
          <w:p w14:paraId="1432A44F" w14:textId="4FC56316"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75D6383F" w14:textId="6277328F"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2" w:type="dxa"/>
            <w:shd w:val="clear" w:color="auto" w:fill="auto"/>
            <w:vAlign w:val="center"/>
          </w:tcPr>
          <w:p w14:paraId="3638C904" w14:textId="11DB838D"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2" w:type="dxa"/>
            <w:shd w:val="clear" w:color="auto" w:fill="auto"/>
            <w:vAlign w:val="center"/>
          </w:tcPr>
          <w:p w14:paraId="3B84694F" w14:textId="2D526568"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61C8C0C8"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6D98A4A0"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13F08484" w14:textId="4D090E90"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0D186F22" w14:textId="6F808499"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02" w:type="dxa"/>
            <w:vAlign w:val="center"/>
          </w:tcPr>
          <w:p w14:paraId="7D6C2126" w14:textId="7EBBD03B" w:rsidR="008960D5" w:rsidRPr="00C31CF3" w:rsidRDefault="008960D5" w:rsidP="008960D5">
            <w:pPr>
              <w:widowControl/>
              <w:spacing w:line="240" w:lineRule="auto"/>
              <w:ind w:firstLineChars="0" w:firstLine="0"/>
              <w:jc w:val="left"/>
              <w:rPr>
                <w:kern w:val="0"/>
                <w:sz w:val="18"/>
                <w:szCs w:val="18"/>
              </w:rPr>
            </w:pPr>
          </w:p>
        </w:tc>
      </w:tr>
      <w:tr w:rsidR="008960D5" w:rsidRPr="00C31CF3" w14:paraId="47C8BCDF" w14:textId="77777777" w:rsidTr="008960D5">
        <w:trPr>
          <w:cantSplit/>
          <w:trHeight w:val="454"/>
          <w:jc w:val="center"/>
        </w:trPr>
        <w:tc>
          <w:tcPr>
            <w:tcW w:w="1342" w:type="dxa"/>
            <w:vAlign w:val="center"/>
          </w:tcPr>
          <w:p w14:paraId="17F559D4" w14:textId="350C95D7"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CTL111621020</w:t>
            </w:r>
          </w:p>
        </w:tc>
        <w:tc>
          <w:tcPr>
            <w:tcW w:w="3082" w:type="dxa"/>
            <w:vAlign w:val="center"/>
          </w:tcPr>
          <w:p w14:paraId="3EDD2994"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强化学习</w:t>
            </w:r>
          </w:p>
          <w:p w14:paraId="3A83D6DC" w14:textId="4590EFC0"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Reinforcement Learning</w:t>
            </w:r>
          </w:p>
        </w:tc>
        <w:tc>
          <w:tcPr>
            <w:tcW w:w="522" w:type="dxa"/>
            <w:vAlign w:val="center"/>
          </w:tcPr>
          <w:p w14:paraId="6ED67C47" w14:textId="644A828C"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356A9F23" w14:textId="197F20FC"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5667D88E" w14:textId="3D211B25"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2" w:type="dxa"/>
            <w:shd w:val="clear" w:color="auto" w:fill="auto"/>
            <w:vAlign w:val="center"/>
          </w:tcPr>
          <w:p w14:paraId="68EBAD6E"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346939BE"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43D8ED43"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741308DD" w14:textId="3A1B2BBD"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596" w:type="dxa"/>
            <w:vAlign w:val="center"/>
          </w:tcPr>
          <w:p w14:paraId="19480B36" w14:textId="3F69CE92"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02" w:type="dxa"/>
            <w:vAlign w:val="center"/>
          </w:tcPr>
          <w:p w14:paraId="7BE2D315" w14:textId="06305967" w:rsidR="008960D5" w:rsidRPr="00C31CF3" w:rsidRDefault="008960D5" w:rsidP="008960D5">
            <w:pPr>
              <w:widowControl/>
              <w:spacing w:line="240" w:lineRule="auto"/>
              <w:ind w:firstLineChars="0" w:firstLine="0"/>
              <w:jc w:val="left"/>
              <w:rPr>
                <w:kern w:val="0"/>
                <w:sz w:val="18"/>
                <w:szCs w:val="18"/>
              </w:rPr>
            </w:pPr>
          </w:p>
        </w:tc>
      </w:tr>
      <w:tr w:rsidR="008960D5" w:rsidRPr="00C31CF3" w14:paraId="30F50C45" w14:textId="77777777" w:rsidTr="008960D5">
        <w:trPr>
          <w:cantSplit/>
          <w:trHeight w:val="454"/>
          <w:jc w:val="center"/>
        </w:trPr>
        <w:tc>
          <w:tcPr>
            <w:tcW w:w="1342" w:type="dxa"/>
            <w:vAlign w:val="center"/>
          </w:tcPr>
          <w:p w14:paraId="426B00F4" w14:textId="38E9C9E4"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CTL113521020</w:t>
            </w:r>
          </w:p>
        </w:tc>
        <w:tc>
          <w:tcPr>
            <w:tcW w:w="3082" w:type="dxa"/>
            <w:vAlign w:val="center"/>
          </w:tcPr>
          <w:p w14:paraId="7BF30D69" w14:textId="77777777" w:rsidR="008960D5" w:rsidRPr="00584418" w:rsidRDefault="008960D5" w:rsidP="008960D5">
            <w:pPr>
              <w:spacing w:line="280" w:lineRule="exact"/>
              <w:ind w:firstLine="320"/>
              <w:jc w:val="left"/>
              <w:rPr>
                <w:rFonts w:ascii="宋体" w:hAnsi="宋体" w:cs="宋体"/>
                <w:sz w:val="16"/>
                <w:szCs w:val="21"/>
              </w:rPr>
            </w:pPr>
            <w:r w:rsidRPr="00584418">
              <w:rPr>
                <w:rFonts w:ascii="宋体" w:hAnsi="宋体" w:cs="宋体"/>
                <w:sz w:val="16"/>
                <w:szCs w:val="21"/>
              </w:rPr>
              <w:t>自然语言处理</w:t>
            </w:r>
          </w:p>
          <w:p w14:paraId="1E1061F1" w14:textId="36567054" w:rsidR="008960D5" w:rsidRPr="00C31CF3" w:rsidRDefault="008960D5" w:rsidP="008960D5">
            <w:pPr>
              <w:widowControl/>
              <w:snapToGrid w:val="0"/>
              <w:spacing w:line="240" w:lineRule="auto"/>
              <w:ind w:firstLineChars="0" w:firstLine="0"/>
              <w:jc w:val="left"/>
              <w:rPr>
                <w:kern w:val="0"/>
                <w:sz w:val="18"/>
                <w:szCs w:val="18"/>
              </w:rPr>
            </w:pPr>
            <w:r w:rsidRPr="00584418">
              <w:rPr>
                <w:rFonts w:ascii="宋体" w:hAnsi="宋体" w:cs="宋体"/>
                <w:sz w:val="16"/>
                <w:szCs w:val="21"/>
              </w:rPr>
              <w:t>Natural language processing</w:t>
            </w:r>
          </w:p>
        </w:tc>
        <w:tc>
          <w:tcPr>
            <w:tcW w:w="522" w:type="dxa"/>
            <w:vAlign w:val="center"/>
          </w:tcPr>
          <w:p w14:paraId="758A1118" w14:textId="2D2011AC"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37" w:type="dxa"/>
            <w:shd w:val="clear" w:color="auto" w:fill="auto"/>
            <w:vAlign w:val="center"/>
          </w:tcPr>
          <w:p w14:paraId="4CBECEE9" w14:textId="4252AE14"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2" w:type="dxa"/>
            <w:shd w:val="clear" w:color="auto" w:fill="auto"/>
            <w:vAlign w:val="center"/>
          </w:tcPr>
          <w:p w14:paraId="4F14B0F6" w14:textId="78ED10C0" w:rsidR="008960D5" w:rsidRPr="00C31CF3" w:rsidRDefault="008960D5" w:rsidP="008960D5">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2" w:type="dxa"/>
            <w:shd w:val="clear" w:color="auto" w:fill="auto"/>
            <w:vAlign w:val="center"/>
          </w:tcPr>
          <w:p w14:paraId="67D5B1EB" w14:textId="39A88DA3" w:rsidR="008960D5" w:rsidRPr="00C31CF3" w:rsidRDefault="008960D5" w:rsidP="008960D5">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536" w:type="dxa"/>
            <w:shd w:val="clear" w:color="auto" w:fill="auto"/>
            <w:vAlign w:val="center"/>
          </w:tcPr>
          <w:p w14:paraId="0C177B70"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7BE71CD9" w14:textId="77777777" w:rsidR="008960D5" w:rsidRPr="00C31CF3" w:rsidRDefault="008960D5" w:rsidP="008960D5">
            <w:pPr>
              <w:widowControl/>
              <w:spacing w:line="240" w:lineRule="auto"/>
              <w:ind w:firstLineChars="0" w:firstLine="0"/>
              <w:jc w:val="center"/>
              <w:rPr>
                <w:rFonts w:ascii="宋体" w:hAnsi="宋体"/>
                <w:kern w:val="0"/>
                <w:sz w:val="18"/>
                <w:szCs w:val="18"/>
              </w:rPr>
            </w:pPr>
          </w:p>
        </w:tc>
        <w:tc>
          <w:tcPr>
            <w:tcW w:w="545" w:type="dxa"/>
            <w:vAlign w:val="center"/>
          </w:tcPr>
          <w:p w14:paraId="6C4AB4A1" w14:textId="124E71AC" w:rsidR="008960D5" w:rsidRPr="00C31CF3" w:rsidRDefault="008960D5" w:rsidP="008960D5">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596" w:type="dxa"/>
            <w:vAlign w:val="center"/>
          </w:tcPr>
          <w:p w14:paraId="090071D0" w14:textId="666B8396" w:rsidR="008960D5" w:rsidRPr="00C31CF3" w:rsidRDefault="008960D5" w:rsidP="008960D5">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02" w:type="dxa"/>
            <w:vAlign w:val="center"/>
          </w:tcPr>
          <w:p w14:paraId="711AECA3" w14:textId="07E2828A" w:rsidR="008960D5" w:rsidRPr="00C31CF3" w:rsidRDefault="008960D5" w:rsidP="008960D5">
            <w:pPr>
              <w:widowControl/>
              <w:spacing w:line="240" w:lineRule="auto"/>
              <w:ind w:firstLineChars="0" w:firstLine="0"/>
              <w:jc w:val="left"/>
              <w:rPr>
                <w:kern w:val="0"/>
                <w:sz w:val="18"/>
                <w:szCs w:val="18"/>
              </w:rPr>
            </w:pPr>
          </w:p>
        </w:tc>
      </w:tr>
      <w:tr w:rsidR="00C872B9" w:rsidRPr="00C31CF3" w14:paraId="3C660F56" w14:textId="77777777" w:rsidTr="008960D5">
        <w:trPr>
          <w:cantSplit/>
          <w:trHeight w:val="454"/>
          <w:jc w:val="center"/>
        </w:trPr>
        <w:tc>
          <w:tcPr>
            <w:tcW w:w="1342" w:type="dxa"/>
            <w:vAlign w:val="center"/>
          </w:tcPr>
          <w:p w14:paraId="5D5CEE03" w14:textId="61D4EEB4" w:rsidR="00C872B9" w:rsidRPr="00C31CF3" w:rsidRDefault="00C872B9" w:rsidP="00C872B9">
            <w:pPr>
              <w:widowControl/>
              <w:spacing w:line="240" w:lineRule="auto"/>
              <w:ind w:firstLineChars="0" w:firstLine="0"/>
              <w:jc w:val="left"/>
              <w:rPr>
                <w:kern w:val="0"/>
                <w:sz w:val="18"/>
                <w:szCs w:val="18"/>
              </w:rPr>
            </w:pPr>
            <w:r w:rsidRPr="00584418">
              <w:rPr>
                <w:rFonts w:ascii="宋体" w:hAnsi="宋体" w:cs="宋体"/>
                <w:sz w:val="16"/>
                <w:szCs w:val="21"/>
              </w:rPr>
              <w:t>CTL120211080</w:t>
            </w:r>
          </w:p>
        </w:tc>
        <w:tc>
          <w:tcPr>
            <w:tcW w:w="3082" w:type="dxa"/>
            <w:vAlign w:val="center"/>
          </w:tcPr>
          <w:p w14:paraId="40D668C6" w14:textId="77777777" w:rsidR="00C872B9" w:rsidRPr="00584418" w:rsidRDefault="00C872B9" w:rsidP="00C872B9">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5123E399" w14:textId="7C7E57A8" w:rsidR="00C872B9" w:rsidRPr="00C31CF3" w:rsidRDefault="00C872B9" w:rsidP="00C872B9">
            <w:pPr>
              <w:widowControl/>
              <w:snapToGrid w:val="0"/>
              <w:spacing w:line="240" w:lineRule="auto"/>
              <w:ind w:firstLineChars="0" w:firstLine="0"/>
              <w:jc w:val="left"/>
              <w:rPr>
                <w:kern w:val="0"/>
                <w:sz w:val="18"/>
                <w:szCs w:val="18"/>
              </w:rPr>
            </w:pPr>
            <w:r w:rsidRPr="00584418">
              <w:rPr>
                <w:rFonts w:ascii="宋体" w:hAnsi="宋体" w:cs="宋体"/>
                <w:sz w:val="16"/>
                <w:szCs w:val="21"/>
              </w:rPr>
              <w:t>Graduation Project</w:t>
            </w:r>
          </w:p>
        </w:tc>
        <w:tc>
          <w:tcPr>
            <w:tcW w:w="522" w:type="dxa"/>
            <w:vAlign w:val="center"/>
          </w:tcPr>
          <w:p w14:paraId="68DF3DBF" w14:textId="15F5BF2C" w:rsidR="00C872B9" w:rsidRPr="00C31CF3" w:rsidRDefault="00C872B9" w:rsidP="00C872B9">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37" w:type="dxa"/>
            <w:shd w:val="clear" w:color="auto" w:fill="auto"/>
            <w:vAlign w:val="center"/>
          </w:tcPr>
          <w:p w14:paraId="5750A812" w14:textId="0FB3A745" w:rsidR="00C872B9" w:rsidRPr="00C31CF3" w:rsidRDefault="00C872B9" w:rsidP="00C872B9">
            <w:pPr>
              <w:widowControl/>
              <w:spacing w:line="240" w:lineRule="auto"/>
              <w:ind w:firstLineChars="0" w:firstLine="0"/>
              <w:jc w:val="center"/>
              <w:rPr>
                <w:kern w:val="0"/>
                <w:sz w:val="18"/>
                <w:szCs w:val="18"/>
              </w:rPr>
            </w:pPr>
            <w:r w:rsidRPr="00584418">
              <w:rPr>
                <w:rFonts w:ascii="宋体" w:hAnsi="宋体" w:cs="宋体"/>
                <w:sz w:val="16"/>
                <w:szCs w:val="21"/>
              </w:rPr>
              <w:t>16周</w:t>
            </w:r>
          </w:p>
        </w:tc>
        <w:tc>
          <w:tcPr>
            <w:tcW w:w="422" w:type="dxa"/>
            <w:shd w:val="clear" w:color="auto" w:fill="auto"/>
            <w:vAlign w:val="center"/>
          </w:tcPr>
          <w:p w14:paraId="4C4C92A8" w14:textId="77777777" w:rsidR="00C872B9" w:rsidRPr="00C31CF3" w:rsidRDefault="00C872B9" w:rsidP="00C872B9">
            <w:pPr>
              <w:widowControl/>
              <w:spacing w:line="240" w:lineRule="auto"/>
              <w:ind w:firstLineChars="0" w:firstLine="0"/>
              <w:jc w:val="center"/>
              <w:rPr>
                <w:kern w:val="0"/>
                <w:sz w:val="18"/>
                <w:szCs w:val="18"/>
              </w:rPr>
            </w:pPr>
          </w:p>
        </w:tc>
        <w:tc>
          <w:tcPr>
            <w:tcW w:w="422" w:type="dxa"/>
            <w:shd w:val="clear" w:color="auto" w:fill="auto"/>
            <w:vAlign w:val="center"/>
          </w:tcPr>
          <w:p w14:paraId="30A301E3" w14:textId="77777777" w:rsidR="00C872B9" w:rsidRPr="00C31CF3" w:rsidRDefault="00C872B9" w:rsidP="00C872B9">
            <w:pPr>
              <w:widowControl/>
              <w:spacing w:line="240" w:lineRule="auto"/>
              <w:ind w:firstLineChars="0" w:firstLine="0"/>
              <w:jc w:val="center"/>
              <w:rPr>
                <w:rFonts w:ascii="宋体" w:hAnsi="宋体"/>
                <w:kern w:val="0"/>
                <w:sz w:val="18"/>
                <w:szCs w:val="18"/>
              </w:rPr>
            </w:pPr>
          </w:p>
        </w:tc>
        <w:tc>
          <w:tcPr>
            <w:tcW w:w="536" w:type="dxa"/>
            <w:shd w:val="clear" w:color="auto" w:fill="auto"/>
            <w:vAlign w:val="center"/>
          </w:tcPr>
          <w:p w14:paraId="788C268C" w14:textId="77777777" w:rsidR="00C872B9" w:rsidRPr="00C31CF3" w:rsidRDefault="00C872B9" w:rsidP="00C872B9">
            <w:pPr>
              <w:widowControl/>
              <w:spacing w:line="240" w:lineRule="auto"/>
              <w:ind w:firstLineChars="0" w:firstLine="0"/>
              <w:jc w:val="center"/>
              <w:rPr>
                <w:rFonts w:ascii="宋体" w:hAnsi="宋体"/>
                <w:kern w:val="0"/>
                <w:sz w:val="18"/>
                <w:szCs w:val="18"/>
              </w:rPr>
            </w:pPr>
          </w:p>
        </w:tc>
        <w:tc>
          <w:tcPr>
            <w:tcW w:w="422" w:type="dxa"/>
            <w:shd w:val="clear" w:color="auto" w:fill="auto"/>
            <w:vAlign w:val="center"/>
          </w:tcPr>
          <w:p w14:paraId="33AFB4D5" w14:textId="7A24C2F3" w:rsidR="00C872B9" w:rsidRPr="00C31CF3" w:rsidRDefault="00C872B9" w:rsidP="00C872B9">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16周</w:t>
            </w:r>
          </w:p>
        </w:tc>
        <w:tc>
          <w:tcPr>
            <w:tcW w:w="545" w:type="dxa"/>
            <w:vAlign w:val="center"/>
          </w:tcPr>
          <w:p w14:paraId="76B91F79" w14:textId="77777777" w:rsidR="00C872B9" w:rsidRPr="00C31CF3" w:rsidRDefault="00C872B9" w:rsidP="00C872B9">
            <w:pPr>
              <w:widowControl/>
              <w:spacing w:line="240" w:lineRule="auto"/>
              <w:ind w:firstLineChars="0" w:firstLine="0"/>
              <w:jc w:val="left"/>
              <w:rPr>
                <w:rFonts w:ascii="宋体" w:hAnsi="宋体" w:cs="宋体"/>
                <w:kern w:val="0"/>
                <w:sz w:val="18"/>
                <w:szCs w:val="18"/>
              </w:rPr>
            </w:pPr>
          </w:p>
        </w:tc>
        <w:tc>
          <w:tcPr>
            <w:tcW w:w="596" w:type="dxa"/>
            <w:vAlign w:val="center"/>
          </w:tcPr>
          <w:p w14:paraId="36F96BD4" w14:textId="6F57F004" w:rsidR="00C872B9" w:rsidRPr="00C31CF3" w:rsidRDefault="00C872B9" w:rsidP="00C872B9">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02" w:type="dxa"/>
            <w:vAlign w:val="center"/>
          </w:tcPr>
          <w:p w14:paraId="19AA7C0F" w14:textId="77777777" w:rsidR="00C872B9" w:rsidRPr="00C31CF3" w:rsidRDefault="00C872B9" w:rsidP="00C872B9">
            <w:pPr>
              <w:widowControl/>
              <w:spacing w:line="240" w:lineRule="auto"/>
              <w:ind w:firstLineChars="0" w:firstLine="0"/>
              <w:jc w:val="left"/>
              <w:rPr>
                <w:kern w:val="0"/>
                <w:sz w:val="18"/>
                <w:szCs w:val="18"/>
              </w:rPr>
            </w:pPr>
          </w:p>
        </w:tc>
      </w:tr>
    </w:tbl>
    <w:bookmarkEnd w:id="1"/>
    <w:p w14:paraId="5B98ECCD" w14:textId="743EC40E" w:rsidR="00E95401" w:rsidRPr="00F43DE0" w:rsidRDefault="00E95401" w:rsidP="00E95401">
      <w:pPr>
        <w:ind w:firstLine="422"/>
        <w:rPr>
          <w:b/>
        </w:rPr>
      </w:pPr>
      <w:r w:rsidRPr="00F43DE0">
        <w:rPr>
          <w:rFonts w:hint="eastAsia"/>
          <w:b/>
        </w:rPr>
        <w:t>修读说明：</w:t>
      </w:r>
      <w:r w:rsidR="00CB6DA6">
        <w:rPr>
          <w:rFonts w:hint="eastAsia"/>
          <w:b/>
        </w:rPr>
        <w:t>（若无请删除）</w:t>
      </w:r>
    </w:p>
    <w:p w14:paraId="14C158F4" w14:textId="77777777" w:rsidR="00E95401" w:rsidRDefault="00E95401" w:rsidP="00E95401">
      <w:r w:rsidRPr="00F43DE0">
        <w:rPr>
          <w:rFonts w:hint="eastAsia"/>
        </w:rPr>
        <w:t>1</w:t>
      </w:r>
      <w:r w:rsidRPr="00F43DE0">
        <w:t>.</w:t>
      </w:r>
    </w:p>
    <w:p w14:paraId="40303899" w14:textId="587E525E" w:rsidR="00F004EB" w:rsidRPr="00E95401" w:rsidRDefault="00E95401" w:rsidP="00E95401">
      <w:r>
        <w:t>2.</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F662" w14:textId="77777777" w:rsidR="00814241" w:rsidRDefault="00814241" w:rsidP="009A061D">
      <w:r>
        <w:separator/>
      </w:r>
    </w:p>
    <w:p w14:paraId="1B61C4E7" w14:textId="77777777" w:rsidR="00814241" w:rsidRDefault="00814241" w:rsidP="009A061D"/>
  </w:endnote>
  <w:endnote w:type="continuationSeparator" w:id="0">
    <w:p w14:paraId="6B140200" w14:textId="77777777" w:rsidR="00814241" w:rsidRDefault="00814241" w:rsidP="009A061D">
      <w:r>
        <w:continuationSeparator/>
      </w:r>
    </w:p>
    <w:p w14:paraId="799D9B54" w14:textId="77777777" w:rsidR="00814241" w:rsidRDefault="00814241"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28305" w14:textId="77777777" w:rsidR="00814241" w:rsidRDefault="00814241" w:rsidP="009A061D">
      <w:r>
        <w:separator/>
      </w:r>
    </w:p>
    <w:p w14:paraId="7AB953DE" w14:textId="77777777" w:rsidR="00814241" w:rsidRDefault="00814241" w:rsidP="009A061D"/>
  </w:footnote>
  <w:footnote w:type="continuationSeparator" w:id="0">
    <w:p w14:paraId="74C63164" w14:textId="77777777" w:rsidR="00814241" w:rsidRDefault="00814241" w:rsidP="009A061D">
      <w:r>
        <w:continuationSeparator/>
      </w:r>
    </w:p>
    <w:p w14:paraId="7261AE2E" w14:textId="77777777" w:rsidR="00814241" w:rsidRDefault="00814241"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1D16"/>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2352"/>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14241"/>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960D5"/>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2B9"/>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C2FBC-7D23-4172-AA00-18415885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Pages>
  <Words>324</Words>
  <Characters>1848</Characters>
  <Application>Microsoft Office Word</Application>
  <DocSecurity>0</DocSecurity>
  <Lines>15</Lines>
  <Paragraphs>4</Paragraphs>
  <ScaleCrop>false</ScaleCrop>
  <Company>China</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hui yangm</cp:lastModifiedBy>
  <cp:revision>10</cp:revision>
  <cp:lastPrinted>2013-07-26T08:19:00Z</cp:lastPrinted>
  <dcterms:created xsi:type="dcterms:W3CDTF">2023-12-22T06:50:00Z</dcterms:created>
  <dcterms:modified xsi:type="dcterms:W3CDTF">2024-10-09T07:59:00Z</dcterms:modified>
</cp:coreProperties>
</file>