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2DDDB" w14:textId="150B7190" w:rsidR="003C7BCA" w:rsidRPr="00110C8E" w:rsidRDefault="001745FC" w:rsidP="00BD3F6C">
      <w:pPr>
        <w:pStyle w:val="af9"/>
      </w:pPr>
      <w:r>
        <w:rPr>
          <w:rFonts w:hint="eastAsia"/>
        </w:rPr>
        <w:t>X</w:t>
      </w:r>
      <w:r>
        <w:t>X</w:t>
      </w:r>
      <w:r w:rsidR="00494ADB" w:rsidRPr="00110C8E">
        <w:t>专业</w:t>
      </w:r>
    </w:p>
    <w:p w14:paraId="2585F945" w14:textId="77777777" w:rsidR="00B57624" w:rsidRPr="00110C8E" w:rsidRDefault="00805B19" w:rsidP="00BD3F6C">
      <w:pPr>
        <w:pStyle w:val="aff1"/>
        <w:rPr>
          <w:sz w:val="18"/>
        </w:rPr>
      </w:pPr>
      <w:r w:rsidRPr="00110C8E">
        <w:t xml:space="preserve"> </w:t>
      </w:r>
      <w:r w:rsidR="0046025B" w:rsidRPr="00110C8E">
        <w:t>(</w:t>
      </w:r>
      <w:r w:rsidR="0046025B" w:rsidRPr="00110C8E">
        <w:t>专业代码：</w:t>
      </w:r>
      <w:r w:rsidR="001745FC">
        <w:rPr>
          <w:rFonts w:hint="eastAsia"/>
        </w:rPr>
        <w:t>XXXXXX</w:t>
      </w:r>
      <w:r w:rsidR="00B74356" w:rsidRPr="00110C8E">
        <w:t xml:space="preserve">   </w:t>
      </w:r>
      <w:r w:rsidR="00B74356" w:rsidRPr="00110C8E">
        <w:t>学制：四年</w:t>
      </w:r>
      <w:r w:rsidR="00B74356" w:rsidRPr="00110C8E">
        <w:t xml:space="preserve">   </w:t>
      </w:r>
      <w:r w:rsidR="00B74356" w:rsidRPr="00110C8E">
        <w:t>学位：工</w:t>
      </w:r>
      <w:proofErr w:type="gramStart"/>
      <w:r w:rsidR="00B74356" w:rsidRPr="00110C8E">
        <w:t>学</w:t>
      </w:r>
      <w:proofErr w:type="gramEnd"/>
      <w:r w:rsidR="00B74356" w:rsidRPr="00110C8E">
        <w:t>学士</w:t>
      </w:r>
      <w:r w:rsidR="0046025B" w:rsidRPr="00110C8E">
        <w:t>)</w:t>
      </w:r>
    </w:p>
    <w:p w14:paraId="1FB89653" w14:textId="77777777" w:rsidR="003C2560" w:rsidRPr="00BD3F6C" w:rsidRDefault="003C2560" w:rsidP="003C2560">
      <w:pPr>
        <w:pStyle w:val="2"/>
        <w:ind w:firstLine="480"/>
      </w:pPr>
      <w:r w:rsidRPr="009A061D">
        <w:t>一、培养目标</w:t>
      </w:r>
    </w:p>
    <w:p w14:paraId="076BA1DB" w14:textId="79A19CF2" w:rsidR="003C2560" w:rsidRPr="00466D30" w:rsidRDefault="003C2560" w:rsidP="003C2560">
      <w:pPr>
        <w:rPr>
          <w:color w:val="00B050"/>
        </w:rPr>
      </w:pPr>
      <w:r w:rsidRPr="00466D30">
        <w:rPr>
          <w:rFonts w:hint="eastAsia"/>
          <w:color w:val="00B050"/>
        </w:rPr>
        <w:t>（</w:t>
      </w:r>
      <w:r w:rsidR="00726739">
        <w:rPr>
          <w:rFonts w:hint="eastAsia"/>
          <w:color w:val="00B050"/>
        </w:rPr>
        <w:t>说明：</w:t>
      </w:r>
      <w:r w:rsidR="00A95B3F" w:rsidRPr="00466D30">
        <w:rPr>
          <w:rFonts w:hint="eastAsia"/>
          <w:color w:val="00B050"/>
        </w:rPr>
        <w:t>对本专业毕业生在毕业后</w:t>
      </w:r>
      <w:r w:rsidR="00A95B3F" w:rsidRPr="00466D30">
        <w:rPr>
          <w:rFonts w:hint="eastAsia"/>
          <w:color w:val="00B050"/>
        </w:rPr>
        <w:t>5</w:t>
      </w:r>
      <w:r w:rsidR="00A95B3F" w:rsidRPr="00466D30">
        <w:rPr>
          <w:rFonts w:hint="eastAsia"/>
          <w:color w:val="00B050"/>
        </w:rPr>
        <w:t>年左右能够达到的职业和专业成就的总体描述</w:t>
      </w:r>
      <w:r w:rsidR="00A95B3F">
        <w:rPr>
          <w:rFonts w:hint="eastAsia"/>
          <w:color w:val="00B050"/>
        </w:rPr>
        <w:t>。培养目标的制定要符合</w:t>
      </w:r>
      <w:r w:rsidR="00466D30" w:rsidRPr="00466D30">
        <w:rPr>
          <w:rFonts w:hint="eastAsia"/>
          <w:color w:val="00B050"/>
        </w:rPr>
        <w:t>学校人才培养总体目标，</w:t>
      </w:r>
      <w:r w:rsidR="00A95B3F">
        <w:rPr>
          <w:rFonts w:hint="eastAsia"/>
          <w:color w:val="00B050"/>
        </w:rPr>
        <w:t>不低于</w:t>
      </w:r>
      <w:r w:rsidR="00466D30" w:rsidRPr="00466D30">
        <w:rPr>
          <w:rFonts w:hint="eastAsia"/>
          <w:color w:val="00B050"/>
        </w:rPr>
        <w:t>专业认证标准、专业评估标准</w:t>
      </w:r>
      <w:r w:rsidR="00A95B3F">
        <w:rPr>
          <w:rFonts w:hint="eastAsia"/>
          <w:color w:val="00B050"/>
        </w:rPr>
        <w:t>和本科专业类教学质量国家标准，充分考虑专业办学实际以及社会人才需求</w:t>
      </w:r>
      <w:r w:rsidR="007E2B8C">
        <w:rPr>
          <w:rFonts w:hint="eastAsia"/>
          <w:color w:val="00B050"/>
        </w:rPr>
        <w:t>。</w:t>
      </w:r>
      <w:r w:rsidR="00466D30" w:rsidRPr="00466D30">
        <w:rPr>
          <w:rFonts w:hint="eastAsia"/>
          <w:color w:val="00B050"/>
        </w:rPr>
        <w:t>要体现培养人才的层次、类型和主要服务面向。</w:t>
      </w:r>
      <w:r w:rsidRPr="00466D30">
        <w:rPr>
          <w:rFonts w:hint="eastAsia"/>
          <w:color w:val="00B050"/>
        </w:rPr>
        <w:t>）</w:t>
      </w:r>
    </w:p>
    <w:p w14:paraId="0A90E54B" w14:textId="364D2D93" w:rsidR="00F74C53" w:rsidRPr="00770261" w:rsidRDefault="00F74C53" w:rsidP="00F74C53">
      <w:r w:rsidRPr="00770261">
        <w:rPr>
          <w:rFonts w:hint="eastAsia"/>
        </w:rPr>
        <w:t>本专业培养知识、能力、素质全面发展，</w:t>
      </w:r>
      <w:r w:rsidR="003B4B4F" w:rsidRPr="00770261">
        <w:rPr>
          <w:rFonts w:hint="eastAsia"/>
        </w:rPr>
        <w:t>具有强烈的社会责任感</w:t>
      </w:r>
      <w:r w:rsidR="00781E4A">
        <w:rPr>
          <w:rFonts w:hint="eastAsia"/>
        </w:rPr>
        <w:t>和</w:t>
      </w:r>
      <w:r w:rsidR="003B4B4F" w:rsidRPr="00770261">
        <w:rPr>
          <w:rFonts w:hint="eastAsia"/>
        </w:rPr>
        <w:t>高尚的职业道德</w:t>
      </w:r>
      <w:r w:rsidR="00781E4A">
        <w:rPr>
          <w:rFonts w:hint="eastAsia"/>
        </w:rPr>
        <w:t>，</w:t>
      </w:r>
      <w:r w:rsidR="00C64181" w:rsidRPr="00770261">
        <w:rPr>
          <w:rFonts w:hint="eastAsia"/>
        </w:rPr>
        <w:t>能够在生产、科研及其他相关部门</w:t>
      </w:r>
      <w:r w:rsidR="00770261">
        <w:rPr>
          <w:rFonts w:hAnsi="宋体" w:hint="eastAsia"/>
          <w:color w:val="000000"/>
          <w:szCs w:val="21"/>
        </w:rPr>
        <w:t>，尤其是在石油石化及相关企业</w:t>
      </w:r>
      <w:r w:rsidRPr="00770261">
        <w:rPr>
          <w:rFonts w:hint="eastAsia"/>
        </w:rPr>
        <w:t>从事自动化相关领域的科学研究、技术开发与应用、工程设计与实施、组织管理等方面工作的高级工程技术人才。</w:t>
      </w:r>
    </w:p>
    <w:p w14:paraId="73B92CBC" w14:textId="30B62A56" w:rsidR="00F74C53" w:rsidRPr="00770261" w:rsidRDefault="00C64181" w:rsidP="00F74C53">
      <w:r w:rsidRPr="00770261">
        <w:rPr>
          <w:rFonts w:hint="eastAsia"/>
        </w:rPr>
        <w:t>期望</w:t>
      </w:r>
      <w:r w:rsidR="00F74C53" w:rsidRPr="00770261">
        <w:rPr>
          <w:rFonts w:hint="eastAsia"/>
        </w:rPr>
        <w:t>毕业生通过</w:t>
      </w:r>
      <w:r w:rsidR="00F74C53" w:rsidRPr="00770261">
        <w:rPr>
          <w:rFonts w:hint="eastAsia"/>
        </w:rPr>
        <w:t>5</w:t>
      </w:r>
      <w:r w:rsidR="00F74C53" w:rsidRPr="00770261">
        <w:rPr>
          <w:rFonts w:hint="eastAsia"/>
        </w:rPr>
        <w:t>年左右实际工</w:t>
      </w:r>
      <w:bookmarkStart w:id="0" w:name="_GoBack"/>
      <w:bookmarkEnd w:id="0"/>
      <w:r w:rsidR="00F74C53" w:rsidRPr="00770261">
        <w:rPr>
          <w:rFonts w:hint="eastAsia"/>
        </w:rPr>
        <w:t>作的锻炼，成长为生产、科研与工程设计岗位的技术骨干和管理者，</w:t>
      </w:r>
      <w:r w:rsidRPr="00770261">
        <w:rPr>
          <w:rFonts w:hint="eastAsia"/>
        </w:rPr>
        <w:t>具备</w:t>
      </w:r>
      <w:r w:rsidR="00F74C53" w:rsidRPr="00770261">
        <w:rPr>
          <w:rFonts w:hint="eastAsia"/>
        </w:rPr>
        <w:t>以下能力：</w:t>
      </w:r>
    </w:p>
    <w:p w14:paraId="21F614DF" w14:textId="4578F6A3" w:rsidR="00F74C53" w:rsidRPr="00770261" w:rsidRDefault="00F74C53" w:rsidP="00F74C53">
      <w:r w:rsidRPr="00770261">
        <w:rPr>
          <w:rFonts w:hint="eastAsia"/>
        </w:rPr>
        <w:t>1</w:t>
      </w:r>
      <w:r w:rsidRPr="00770261">
        <w:rPr>
          <w:rFonts w:hint="eastAsia"/>
        </w:rPr>
        <w:t>．能够独立从事自动化相关领域的工程设计、应用研究和生产管理工作，</w:t>
      </w:r>
      <w:r w:rsidR="002B62AF" w:rsidRPr="00770261">
        <w:rPr>
          <w:rFonts w:hint="eastAsia"/>
        </w:rPr>
        <w:t>在工作中</w:t>
      </w:r>
      <w:r w:rsidRPr="00770261">
        <w:rPr>
          <w:rFonts w:hint="eastAsia"/>
        </w:rPr>
        <w:t>能</w:t>
      </w:r>
      <w:r w:rsidR="002B62AF" w:rsidRPr="00770261">
        <w:rPr>
          <w:rFonts w:hint="eastAsia"/>
        </w:rPr>
        <w:t>综合</w:t>
      </w:r>
      <w:r w:rsidRPr="00770261">
        <w:rPr>
          <w:rFonts w:hint="eastAsia"/>
        </w:rPr>
        <w:t>考虑社会、法律、环境等多种非技术因素；</w:t>
      </w:r>
    </w:p>
    <w:p w14:paraId="788B6A21" w14:textId="77777777" w:rsidR="00F74C53" w:rsidRPr="00770261" w:rsidRDefault="00F74C53" w:rsidP="00F74C53">
      <w:r w:rsidRPr="00770261">
        <w:rPr>
          <w:rFonts w:hint="eastAsia"/>
        </w:rPr>
        <w:t>2</w:t>
      </w:r>
      <w:r w:rsidRPr="00770261">
        <w:rPr>
          <w:rFonts w:hint="eastAsia"/>
        </w:rPr>
        <w:t>．能够解决自动化领域复杂工程实施过程中遇到的关键技术问题，具有科学的思维方法、创新意识，决策和解决问题的能力；</w:t>
      </w:r>
    </w:p>
    <w:p w14:paraId="177359E5" w14:textId="77777777" w:rsidR="00F74C53" w:rsidRPr="00770261" w:rsidRDefault="00F74C53" w:rsidP="00F74C53">
      <w:r w:rsidRPr="00770261">
        <w:rPr>
          <w:rFonts w:hint="eastAsia"/>
        </w:rPr>
        <w:t>3</w:t>
      </w:r>
      <w:r w:rsidRPr="00770261">
        <w:rPr>
          <w:rFonts w:hint="eastAsia"/>
        </w:rPr>
        <w:t>．关注自动化领域的前沿发展现状和趋势，针对新技术能提出可行性方案，并能够前瞻性判断行业产品发展趋势；</w:t>
      </w:r>
      <w:r w:rsidRPr="00770261">
        <w:rPr>
          <w:rFonts w:hint="eastAsia"/>
        </w:rPr>
        <w:t xml:space="preserve"> </w:t>
      </w:r>
    </w:p>
    <w:p w14:paraId="3F4C5ADE" w14:textId="562E853E" w:rsidR="00F74C53" w:rsidRPr="00770261" w:rsidRDefault="00F74C53" w:rsidP="00F74C53">
      <w:r w:rsidRPr="00770261">
        <w:rPr>
          <w:rFonts w:hint="eastAsia"/>
        </w:rPr>
        <w:t>4</w:t>
      </w:r>
      <w:r w:rsidRPr="00770261">
        <w:rPr>
          <w:rFonts w:hint="eastAsia"/>
        </w:rPr>
        <w:t>．在工程实践或研究开发中理解并遵守职业道德和规范，有意愿并有能力服务社会</w:t>
      </w:r>
      <w:r w:rsidR="002B62AF" w:rsidRPr="00770261">
        <w:rPr>
          <w:rFonts w:hint="eastAsia"/>
        </w:rPr>
        <w:t>；</w:t>
      </w:r>
    </w:p>
    <w:p w14:paraId="6F46C4B9" w14:textId="77777777" w:rsidR="00F74C53" w:rsidRPr="00770261" w:rsidRDefault="00F74C53" w:rsidP="00F74C53">
      <w:r w:rsidRPr="00770261">
        <w:rPr>
          <w:rFonts w:hint="eastAsia"/>
        </w:rPr>
        <w:t>5</w:t>
      </w:r>
      <w:r w:rsidRPr="00770261">
        <w:rPr>
          <w:rFonts w:hint="eastAsia"/>
        </w:rPr>
        <w:t>．具备沟通、团队合作和终身学习能力；</w:t>
      </w:r>
    </w:p>
    <w:p w14:paraId="472D0EC6" w14:textId="08F5D164" w:rsidR="003C2560" w:rsidRPr="00770261" w:rsidRDefault="00F74C53" w:rsidP="00F74C53">
      <w:pPr>
        <w:rPr>
          <w:strike/>
        </w:rPr>
      </w:pPr>
      <w:r w:rsidRPr="00770261">
        <w:rPr>
          <w:rFonts w:hint="eastAsia"/>
        </w:rPr>
        <w:t>6</w:t>
      </w:r>
      <w:r w:rsidRPr="00770261">
        <w:rPr>
          <w:rFonts w:hint="eastAsia"/>
        </w:rPr>
        <w:t>．具备基本的工程项目管理与协调能力，具有一定的国际视野。</w:t>
      </w:r>
    </w:p>
    <w:p w14:paraId="269C8EF5" w14:textId="361176F1" w:rsidR="003C2560" w:rsidRPr="00110C8E" w:rsidRDefault="003C2560" w:rsidP="003C2560">
      <w:pPr>
        <w:pStyle w:val="2"/>
        <w:ind w:firstLine="480"/>
      </w:pPr>
      <w:r w:rsidRPr="00110C8E">
        <w:t>二、</w:t>
      </w:r>
      <w:r>
        <w:rPr>
          <w:rFonts w:hint="eastAsia"/>
        </w:rPr>
        <w:t>毕业要求</w:t>
      </w:r>
      <w:r w:rsidR="00B74E99">
        <w:rPr>
          <w:rFonts w:hint="eastAsia"/>
        </w:rPr>
        <w:t>及实现矩阵</w:t>
      </w:r>
    </w:p>
    <w:p w14:paraId="7378C692" w14:textId="7E73406A" w:rsidR="003C2560" w:rsidRPr="00466D30" w:rsidRDefault="003C2560" w:rsidP="003C2560">
      <w:pPr>
        <w:rPr>
          <w:color w:val="00B050"/>
        </w:rPr>
      </w:pPr>
      <w:r w:rsidRPr="00466D30">
        <w:rPr>
          <w:rFonts w:hint="eastAsia"/>
          <w:color w:val="00B050"/>
        </w:rPr>
        <w:t>（</w:t>
      </w:r>
      <w:r w:rsidR="00726739">
        <w:rPr>
          <w:rFonts w:hint="eastAsia"/>
          <w:color w:val="00B050"/>
        </w:rPr>
        <w:t>说明：</w:t>
      </w:r>
      <w:r w:rsidR="00466D30">
        <w:rPr>
          <w:rFonts w:hint="eastAsia"/>
          <w:color w:val="00B050"/>
        </w:rPr>
        <w:t>毕业</w:t>
      </w:r>
      <w:r w:rsidR="00466D30" w:rsidRPr="00466D30">
        <w:rPr>
          <w:rFonts w:hint="eastAsia"/>
          <w:color w:val="00B050"/>
        </w:rPr>
        <w:t>生应具有的知识、能力和素质</w:t>
      </w:r>
      <w:r w:rsidR="00A95B3F">
        <w:rPr>
          <w:rFonts w:hint="eastAsia"/>
          <w:color w:val="00B050"/>
        </w:rPr>
        <w:t>。</w:t>
      </w:r>
      <w:r w:rsidR="007E2B8C">
        <w:rPr>
          <w:rFonts w:hint="eastAsia"/>
          <w:color w:val="00B050"/>
        </w:rPr>
        <w:t>毕业要求要</w:t>
      </w:r>
      <w:r w:rsidR="007E2B8C" w:rsidRPr="00466D30">
        <w:rPr>
          <w:rFonts w:hint="eastAsia"/>
          <w:color w:val="00B050"/>
        </w:rPr>
        <w:t>根据</w:t>
      </w:r>
      <w:r w:rsidR="007E2B8C">
        <w:rPr>
          <w:rFonts w:hint="eastAsia"/>
          <w:color w:val="00B050"/>
        </w:rPr>
        <w:t>所在学科大</w:t>
      </w:r>
      <w:proofErr w:type="gramStart"/>
      <w:r w:rsidR="007E2B8C">
        <w:rPr>
          <w:rFonts w:hint="eastAsia"/>
          <w:color w:val="00B050"/>
        </w:rPr>
        <w:t>类</w:t>
      </w:r>
      <w:r w:rsidR="007E2B8C" w:rsidRPr="00466D30">
        <w:rPr>
          <w:rFonts w:hint="eastAsia"/>
          <w:color w:val="00B050"/>
        </w:rPr>
        <w:t>毕业</w:t>
      </w:r>
      <w:proofErr w:type="gramEnd"/>
      <w:r w:rsidR="007E2B8C" w:rsidRPr="00466D30">
        <w:rPr>
          <w:rFonts w:hint="eastAsia"/>
          <w:color w:val="00B050"/>
        </w:rPr>
        <w:t>要求</w:t>
      </w:r>
      <w:r w:rsidR="007E2B8C">
        <w:rPr>
          <w:rFonts w:hint="eastAsia"/>
          <w:color w:val="00B050"/>
        </w:rPr>
        <w:t>（见《</w:t>
      </w:r>
      <w:r w:rsidR="007E2B8C" w:rsidRPr="00466D30">
        <w:rPr>
          <w:rFonts w:hint="eastAsia"/>
          <w:color w:val="00B050"/>
        </w:rPr>
        <w:t>关于修订</w:t>
      </w:r>
      <w:r w:rsidR="007E2B8C" w:rsidRPr="00466D30">
        <w:rPr>
          <w:rFonts w:hint="eastAsia"/>
          <w:color w:val="00B050"/>
        </w:rPr>
        <w:t>2017</w:t>
      </w:r>
      <w:r w:rsidR="007E2B8C" w:rsidRPr="00466D30">
        <w:rPr>
          <w:rFonts w:hint="eastAsia"/>
          <w:color w:val="00B050"/>
        </w:rPr>
        <w:t>版本科培养方案的原则意见</w:t>
      </w:r>
      <w:r w:rsidR="007E2B8C">
        <w:rPr>
          <w:rFonts w:hint="eastAsia"/>
          <w:color w:val="00B050"/>
        </w:rPr>
        <w:t>》附件），</w:t>
      </w:r>
      <w:r w:rsidR="007E2B8C" w:rsidRPr="00466D30">
        <w:rPr>
          <w:rFonts w:hint="eastAsia"/>
          <w:color w:val="00B050"/>
        </w:rPr>
        <w:t>结合本专业的人才培养目标和特色进行科学表述</w:t>
      </w:r>
      <w:r w:rsidR="007E2B8C">
        <w:rPr>
          <w:rFonts w:hint="eastAsia"/>
          <w:color w:val="00B050"/>
        </w:rPr>
        <w:t>。毕业要求</w:t>
      </w:r>
      <w:r w:rsidR="00466D30" w:rsidRPr="00466D30">
        <w:rPr>
          <w:rFonts w:hint="eastAsia"/>
          <w:color w:val="00B050"/>
        </w:rPr>
        <w:t>不</w:t>
      </w:r>
      <w:r w:rsidR="007E2B8C">
        <w:rPr>
          <w:rFonts w:hint="eastAsia"/>
          <w:color w:val="00B050"/>
        </w:rPr>
        <w:t>应</w:t>
      </w:r>
      <w:r w:rsidR="00466D30" w:rsidRPr="00466D30">
        <w:rPr>
          <w:rFonts w:hint="eastAsia"/>
          <w:color w:val="00B050"/>
        </w:rPr>
        <w:t>低于专业认证标准、专业评估标准和本科专业类教学质量国家标准要求，要体现学生具有的核心竞争力。毕业要求要有效支撑培养目标的达成。</w:t>
      </w:r>
      <w:r w:rsidR="0070319F">
        <w:rPr>
          <w:rFonts w:hint="eastAsia"/>
          <w:color w:val="00B050"/>
        </w:rPr>
        <w:t>）</w:t>
      </w:r>
    </w:p>
    <w:p w14:paraId="70CE2FFB" w14:textId="77777777" w:rsidR="00A74096" w:rsidRPr="005266DF" w:rsidRDefault="00A74096" w:rsidP="00A74096">
      <w:pPr>
        <w:ind w:right="-22"/>
      </w:pPr>
      <w:r w:rsidRPr="00770261">
        <w:rPr>
          <w:rFonts w:hint="eastAsia"/>
        </w:rPr>
        <w:t>本专</w:t>
      </w:r>
      <w:r w:rsidRPr="005266DF">
        <w:rPr>
          <w:rFonts w:hint="eastAsia"/>
        </w:rPr>
        <w:t>业毕业生应获得以下几个方面的知识和能力：</w:t>
      </w:r>
    </w:p>
    <w:p w14:paraId="7EA484D8" w14:textId="4F9E7E01" w:rsidR="00770261" w:rsidRPr="005266DF" w:rsidRDefault="00770261" w:rsidP="00770261">
      <w:r w:rsidRPr="005266DF">
        <w:rPr>
          <w:rFonts w:hint="eastAsia"/>
        </w:rPr>
        <w:t>1</w:t>
      </w:r>
      <w:r w:rsidR="003C5CDA" w:rsidRPr="005266DF">
        <w:rPr>
          <w:rFonts w:hint="eastAsia"/>
        </w:rPr>
        <w:t>．</w:t>
      </w:r>
      <w:r w:rsidRPr="005266DF">
        <w:rPr>
          <w:rFonts w:hint="eastAsia"/>
        </w:rPr>
        <w:t>工程知识：能够应用数学、自然科学、工程基础和专业知识解决石油化工等领域中的复杂工程问题。</w:t>
      </w:r>
    </w:p>
    <w:p w14:paraId="088944F6" w14:textId="0DC4747A" w:rsidR="00770261" w:rsidRPr="005266DF" w:rsidRDefault="00770261" w:rsidP="00770261">
      <w:r w:rsidRPr="005266DF">
        <w:rPr>
          <w:rFonts w:hint="eastAsia"/>
        </w:rPr>
        <w:t>2</w:t>
      </w:r>
      <w:r w:rsidR="003C5CDA" w:rsidRPr="005266DF">
        <w:rPr>
          <w:rFonts w:hint="eastAsia"/>
        </w:rPr>
        <w:t>．</w:t>
      </w:r>
      <w:r w:rsidRPr="005266DF">
        <w:rPr>
          <w:rFonts w:hint="eastAsia"/>
        </w:rPr>
        <w:t>问题分析：能够应用数学、自然科学和工程科学的基本原理，识别、表达、并通过文献研究分析石油化工等领域的复杂工程问题，以获得有效结论。</w:t>
      </w:r>
    </w:p>
    <w:p w14:paraId="152759D3" w14:textId="6C774B4B" w:rsidR="00770261" w:rsidRPr="005266DF" w:rsidRDefault="00770261" w:rsidP="00770261">
      <w:r w:rsidRPr="005266DF">
        <w:rPr>
          <w:rFonts w:hint="eastAsia"/>
        </w:rPr>
        <w:t>3</w:t>
      </w:r>
      <w:r w:rsidR="003C5CDA" w:rsidRPr="005266DF">
        <w:rPr>
          <w:rFonts w:hint="eastAsia"/>
        </w:rPr>
        <w:t>．</w:t>
      </w:r>
      <w:r w:rsidRPr="005266DF">
        <w:rPr>
          <w:rFonts w:hint="eastAsia"/>
        </w:rPr>
        <w:t>设计</w:t>
      </w:r>
      <w:r w:rsidRPr="005266DF">
        <w:rPr>
          <w:rFonts w:hint="eastAsia"/>
        </w:rPr>
        <w:t>/</w:t>
      </w:r>
      <w:r w:rsidRPr="005266DF">
        <w:rPr>
          <w:rFonts w:hint="eastAsia"/>
        </w:rPr>
        <w:t>开发解决方案：能够设计针对自动化专业领域的复杂工程问题的解决方案，设计</w:t>
      </w:r>
      <w:r w:rsidRPr="005266DF">
        <w:rPr>
          <w:rFonts w:hint="eastAsia"/>
        </w:rPr>
        <w:t>/</w:t>
      </w:r>
      <w:r w:rsidRPr="005266DF">
        <w:rPr>
          <w:rFonts w:hint="eastAsia"/>
        </w:rPr>
        <w:t>开发满足特定工艺需求的控制算法、控制方案、自动化装置或自动化系统，能够在设计环节中体现创新意识，并综合考虑社会、健康、安全、法律、文化以及环境等因素。</w:t>
      </w:r>
    </w:p>
    <w:p w14:paraId="21ADBFEE" w14:textId="3D7D0710" w:rsidR="00770261" w:rsidRPr="005266DF" w:rsidRDefault="00770261" w:rsidP="00770261">
      <w:r w:rsidRPr="005266DF">
        <w:rPr>
          <w:rFonts w:hint="eastAsia"/>
        </w:rPr>
        <w:t>4</w:t>
      </w:r>
      <w:r w:rsidR="003C5CDA" w:rsidRPr="005266DF">
        <w:rPr>
          <w:rFonts w:hint="eastAsia"/>
        </w:rPr>
        <w:t>．</w:t>
      </w:r>
      <w:r w:rsidRPr="005266DF">
        <w:rPr>
          <w:rFonts w:hint="eastAsia"/>
        </w:rPr>
        <w:t>研究：能够基于科学原理并采用科学方法对自动化专业领域的复杂工程问题进行研究，包括设计实验、开展实验，并通过信息综合得到合理有效的结论。</w:t>
      </w:r>
    </w:p>
    <w:p w14:paraId="21A8E3DB" w14:textId="1654616E" w:rsidR="00770261" w:rsidRPr="00770261" w:rsidRDefault="00770261" w:rsidP="00770261">
      <w:r w:rsidRPr="005266DF">
        <w:rPr>
          <w:rFonts w:hint="eastAsia"/>
        </w:rPr>
        <w:t>5</w:t>
      </w:r>
      <w:r w:rsidR="003C5CDA" w:rsidRPr="005266DF">
        <w:rPr>
          <w:rFonts w:hint="eastAsia"/>
        </w:rPr>
        <w:t>．</w:t>
      </w:r>
      <w:r w:rsidRPr="005266DF">
        <w:rPr>
          <w:rFonts w:hint="eastAsia"/>
        </w:rPr>
        <w:t>使用现代工具：能够针对</w:t>
      </w:r>
      <w:r w:rsidRPr="00770261">
        <w:rPr>
          <w:rFonts w:hint="eastAsia"/>
        </w:rPr>
        <w:t>石油石化等领域的复杂工程问题，开发、选用恰当的技术、资源、现代工程工具和信息技术工具，能对复杂问题进行预测和模拟</w:t>
      </w:r>
      <w:r w:rsidRPr="00770261">
        <w:rPr>
          <w:rFonts w:hint="eastAsia"/>
        </w:rPr>
        <w:t>,</w:t>
      </w:r>
      <w:r w:rsidRPr="00770261">
        <w:rPr>
          <w:rFonts w:hint="eastAsia"/>
        </w:rPr>
        <w:t>并能理解其局限性。</w:t>
      </w:r>
    </w:p>
    <w:p w14:paraId="673A0C97" w14:textId="797385A3" w:rsidR="00770261" w:rsidRPr="00770261" w:rsidRDefault="00770261" w:rsidP="00770261">
      <w:r w:rsidRPr="00770261">
        <w:rPr>
          <w:rFonts w:hint="eastAsia"/>
        </w:rPr>
        <w:t>6</w:t>
      </w:r>
      <w:r w:rsidR="003C5CDA" w:rsidRPr="00770261">
        <w:rPr>
          <w:rFonts w:hint="eastAsia"/>
        </w:rPr>
        <w:t>．</w:t>
      </w:r>
      <w:r w:rsidRPr="00770261">
        <w:rPr>
          <w:rFonts w:hint="eastAsia"/>
        </w:rPr>
        <w:t>工程与社会：能够基于工程相关背景知识进行合理分析，评价自动化专业工程实践和复杂</w:t>
      </w:r>
      <w:r w:rsidRPr="00770261">
        <w:rPr>
          <w:rFonts w:hint="eastAsia"/>
        </w:rPr>
        <w:lastRenderedPageBreak/>
        <w:t>工程问题解决方案对社会、健康、安全、法律以及文化的影响，并理解应承担的责任。</w:t>
      </w:r>
    </w:p>
    <w:p w14:paraId="3901FA5C" w14:textId="474986F4" w:rsidR="00770261" w:rsidRPr="00770261" w:rsidRDefault="00770261" w:rsidP="00770261">
      <w:r w:rsidRPr="00770261">
        <w:rPr>
          <w:rFonts w:hint="eastAsia"/>
        </w:rPr>
        <w:t>7</w:t>
      </w:r>
      <w:r w:rsidR="003C5CDA" w:rsidRPr="00770261">
        <w:rPr>
          <w:rFonts w:hint="eastAsia"/>
        </w:rPr>
        <w:t>．</w:t>
      </w:r>
      <w:r w:rsidRPr="00770261">
        <w:rPr>
          <w:rFonts w:hint="eastAsia"/>
        </w:rPr>
        <w:t>环境和可持续发展：能够理解和评价针对自动化专业领域的复杂工程问题的具体工程实践对环境、社会可持续发展的影响。</w:t>
      </w:r>
    </w:p>
    <w:p w14:paraId="1BEE7EC8" w14:textId="7F234E7C" w:rsidR="00770261" w:rsidRPr="00770261" w:rsidRDefault="00770261" w:rsidP="00770261">
      <w:r w:rsidRPr="00770261">
        <w:rPr>
          <w:rFonts w:hint="eastAsia"/>
        </w:rPr>
        <w:t>8</w:t>
      </w:r>
      <w:r w:rsidR="003C5CDA" w:rsidRPr="00770261">
        <w:rPr>
          <w:rFonts w:hint="eastAsia"/>
        </w:rPr>
        <w:t>．</w:t>
      </w:r>
      <w:r w:rsidRPr="00770261">
        <w:rPr>
          <w:rFonts w:hint="eastAsia"/>
        </w:rPr>
        <w:t>职业规范：具有较强的人文社会科学素养、较强的社会责任感以及良好的职业道德，遵守学术道德规范。</w:t>
      </w:r>
    </w:p>
    <w:p w14:paraId="27826C97" w14:textId="6D99517D" w:rsidR="00770261" w:rsidRPr="00770261" w:rsidRDefault="00770261" w:rsidP="00770261">
      <w:r w:rsidRPr="00770261">
        <w:rPr>
          <w:rFonts w:hint="eastAsia"/>
        </w:rPr>
        <w:t>9</w:t>
      </w:r>
      <w:r w:rsidR="003C5CDA" w:rsidRPr="00770261">
        <w:rPr>
          <w:rFonts w:hint="eastAsia"/>
        </w:rPr>
        <w:t>．</w:t>
      </w:r>
      <w:r w:rsidRPr="00770261">
        <w:rPr>
          <w:rFonts w:hint="eastAsia"/>
        </w:rPr>
        <w:t>个人和团队：能够在多学科背景下的团队中承担个体、团队成员以及负责人的角色。</w:t>
      </w:r>
    </w:p>
    <w:p w14:paraId="518C9D98" w14:textId="5A8AB2FC" w:rsidR="00770261" w:rsidRPr="00770261" w:rsidRDefault="00770261" w:rsidP="00770261">
      <w:r w:rsidRPr="00770261">
        <w:rPr>
          <w:rFonts w:hint="eastAsia"/>
        </w:rPr>
        <w:t>10</w:t>
      </w:r>
      <w:r w:rsidR="003C5CDA" w:rsidRPr="00770261">
        <w:rPr>
          <w:rFonts w:hint="eastAsia"/>
        </w:rPr>
        <w:t>．</w:t>
      </w:r>
      <w:r w:rsidRPr="00770261">
        <w:rPr>
          <w:rFonts w:hint="eastAsia"/>
        </w:rPr>
        <w:t>沟通：能够就自动化专业领域的复杂工程问题与业界同行及社会公众进行有效沟通和交流，包括撰写报告和设计文稿、陈述发言、清晰表达或回应指令，并具备一定的国际视野，能够在跨文化背景下进行沟通和交流。</w:t>
      </w:r>
    </w:p>
    <w:p w14:paraId="1A86A7AA" w14:textId="2CF07976" w:rsidR="00770261" w:rsidRPr="00770261" w:rsidRDefault="00770261" w:rsidP="00770261">
      <w:r w:rsidRPr="00770261">
        <w:rPr>
          <w:rFonts w:hint="eastAsia"/>
        </w:rPr>
        <w:t>11</w:t>
      </w:r>
      <w:r w:rsidR="003C5CDA" w:rsidRPr="00770261">
        <w:rPr>
          <w:rFonts w:hint="eastAsia"/>
        </w:rPr>
        <w:t>．</w:t>
      </w:r>
      <w:r w:rsidRPr="00770261">
        <w:rPr>
          <w:rFonts w:hint="eastAsia"/>
        </w:rPr>
        <w:t>项目管理：理解并掌握工程管理原理与经济决策方法，并能在多学科环境中应用。</w:t>
      </w:r>
    </w:p>
    <w:p w14:paraId="3ADAD743" w14:textId="1179266A" w:rsidR="00770261" w:rsidRPr="00770261" w:rsidRDefault="00770261" w:rsidP="00770261">
      <w:r w:rsidRPr="00770261">
        <w:rPr>
          <w:rFonts w:hint="eastAsia"/>
        </w:rPr>
        <w:t>12</w:t>
      </w:r>
      <w:r w:rsidR="003C5CDA" w:rsidRPr="00770261">
        <w:rPr>
          <w:rFonts w:hint="eastAsia"/>
        </w:rPr>
        <w:t>．</w:t>
      </w:r>
      <w:r w:rsidRPr="00770261">
        <w:rPr>
          <w:rFonts w:hint="eastAsia"/>
        </w:rPr>
        <w:t>终身学习：具备终身获取和追踪新知识的意识，关注自动化领域的前沿发展现状和趋势，具有自主学习和适应发展的能力。</w:t>
      </w:r>
    </w:p>
    <w:p w14:paraId="082C793C" w14:textId="7319074C" w:rsidR="000C5D8A" w:rsidRPr="00770261" w:rsidRDefault="00770261" w:rsidP="00770261">
      <w:r w:rsidRPr="00770261">
        <w:rPr>
          <w:rFonts w:hint="eastAsia"/>
        </w:rPr>
        <w:t>13</w:t>
      </w:r>
      <w:r w:rsidR="003C5CDA" w:rsidRPr="00770261">
        <w:rPr>
          <w:rFonts w:hint="eastAsia"/>
        </w:rPr>
        <w:t>．</w:t>
      </w:r>
      <w:r w:rsidRPr="00770261">
        <w:rPr>
          <w:rFonts w:hint="eastAsia"/>
        </w:rPr>
        <w:t>身心健康：达到国家规定的大学生体质标准，具有健康的体魄和良好心理素质。</w:t>
      </w:r>
    </w:p>
    <w:p w14:paraId="58993F89" w14:textId="33817FB1" w:rsidR="00A94F54" w:rsidRDefault="00B74E99" w:rsidP="00B62F3D">
      <w:r w:rsidRPr="007E2B8C">
        <w:rPr>
          <w:rFonts w:hint="eastAsia"/>
          <w:color w:val="00B050"/>
        </w:rPr>
        <w:t>（</w:t>
      </w:r>
      <w:r w:rsidR="00763668">
        <w:rPr>
          <w:rFonts w:hint="eastAsia"/>
          <w:color w:val="00B050"/>
        </w:rPr>
        <w:t>毕业要求实现矩阵：</w:t>
      </w:r>
      <w:r w:rsidRPr="00AA0DCD">
        <w:rPr>
          <w:rFonts w:hint="eastAsia"/>
          <w:color w:val="00B050"/>
        </w:rPr>
        <w:t>将毕业要求细分为指标点，依据指标</w:t>
      </w:r>
      <w:proofErr w:type="gramStart"/>
      <w:r w:rsidRPr="00AA0DCD">
        <w:rPr>
          <w:rFonts w:hint="eastAsia"/>
          <w:color w:val="00B050"/>
        </w:rPr>
        <w:t>点合理</w:t>
      </w:r>
      <w:proofErr w:type="gramEnd"/>
      <w:r w:rsidRPr="00AA0DCD">
        <w:rPr>
          <w:rFonts w:hint="eastAsia"/>
          <w:color w:val="00B050"/>
        </w:rPr>
        <w:t>设置相关课程和实践环节，制定毕业要求实现矩阵，保证课程体系全部支撑毕业要</w:t>
      </w:r>
      <w:r w:rsidRPr="008A34E7">
        <w:rPr>
          <w:rFonts w:hint="eastAsia"/>
          <w:color w:val="00B050"/>
        </w:rPr>
        <w:t>求。</w:t>
      </w:r>
      <w:r w:rsidRPr="00735A38">
        <w:rPr>
          <w:rFonts w:hint="eastAsia"/>
          <w:color w:val="00B050"/>
        </w:rPr>
        <w:t>）</w:t>
      </w:r>
    </w:p>
    <w:tbl>
      <w:tblPr>
        <w:tblStyle w:val="ac"/>
        <w:tblW w:w="0" w:type="auto"/>
        <w:tblLook w:val="04A0" w:firstRow="1" w:lastRow="0" w:firstColumn="1" w:lastColumn="0" w:noHBand="0" w:noVBand="1"/>
      </w:tblPr>
      <w:tblGrid>
        <w:gridCol w:w="2689"/>
        <w:gridCol w:w="3118"/>
        <w:gridCol w:w="3141"/>
      </w:tblGrid>
      <w:tr w:rsidR="00B74E99" w14:paraId="5CDA927B" w14:textId="77777777" w:rsidTr="003E7425">
        <w:trPr>
          <w:trHeight w:val="520"/>
        </w:trPr>
        <w:tc>
          <w:tcPr>
            <w:tcW w:w="2689" w:type="dxa"/>
            <w:vAlign w:val="center"/>
          </w:tcPr>
          <w:p w14:paraId="7AE7677A" w14:textId="77777777" w:rsidR="00B74E99" w:rsidRPr="002D1865" w:rsidRDefault="00B74E99" w:rsidP="00484377">
            <w:pPr>
              <w:spacing w:line="240" w:lineRule="auto"/>
              <w:ind w:firstLineChars="0" w:firstLine="0"/>
              <w:jc w:val="center"/>
              <w:rPr>
                <w:b/>
              </w:rPr>
            </w:pPr>
            <w:r w:rsidRPr="002D1865">
              <w:rPr>
                <w:rFonts w:hint="eastAsia"/>
                <w:b/>
              </w:rPr>
              <w:t>毕业要求</w:t>
            </w:r>
          </w:p>
        </w:tc>
        <w:tc>
          <w:tcPr>
            <w:tcW w:w="3118" w:type="dxa"/>
            <w:vAlign w:val="center"/>
          </w:tcPr>
          <w:p w14:paraId="1A79A8E3" w14:textId="77777777" w:rsidR="00B74E99" w:rsidRPr="002D1865" w:rsidRDefault="00B74E99" w:rsidP="00484377">
            <w:pPr>
              <w:spacing w:line="240" w:lineRule="auto"/>
              <w:ind w:firstLineChars="0" w:firstLine="0"/>
              <w:jc w:val="center"/>
              <w:rPr>
                <w:b/>
              </w:rPr>
            </w:pPr>
            <w:r>
              <w:rPr>
                <w:rFonts w:hint="eastAsia"/>
                <w:b/>
              </w:rPr>
              <w:t>指标点</w:t>
            </w:r>
          </w:p>
        </w:tc>
        <w:tc>
          <w:tcPr>
            <w:tcW w:w="3141" w:type="dxa"/>
            <w:vAlign w:val="center"/>
          </w:tcPr>
          <w:p w14:paraId="4850BFCA" w14:textId="77777777" w:rsidR="00B74E99" w:rsidRPr="002D1865" w:rsidRDefault="00B74E99" w:rsidP="00484377">
            <w:pPr>
              <w:spacing w:line="240" w:lineRule="auto"/>
              <w:ind w:firstLineChars="0" w:firstLine="0"/>
              <w:jc w:val="center"/>
              <w:rPr>
                <w:b/>
              </w:rPr>
            </w:pPr>
            <w:r>
              <w:rPr>
                <w:rFonts w:hint="eastAsia"/>
                <w:b/>
              </w:rPr>
              <w:t>课程</w:t>
            </w:r>
          </w:p>
        </w:tc>
      </w:tr>
      <w:tr w:rsidR="00C4563F" w14:paraId="33141D4E" w14:textId="77777777" w:rsidTr="003E7425">
        <w:trPr>
          <w:trHeight w:val="70"/>
        </w:trPr>
        <w:tc>
          <w:tcPr>
            <w:tcW w:w="2689" w:type="dxa"/>
            <w:vMerge w:val="restart"/>
            <w:vAlign w:val="center"/>
          </w:tcPr>
          <w:p w14:paraId="48325A51" w14:textId="448C10E8" w:rsidR="00C4563F" w:rsidRPr="002F054F" w:rsidRDefault="00327693" w:rsidP="00327693">
            <w:pPr>
              <w:pStyle w:val="afd"/>
              <w:rPr>
                <w:color w:val="FF0000"/>
              </w:rPr>
            </w:pPr>
            <w:r>
              <w:t>1</w:t>
            </w:r>
            <w:r w:rsidRPr="00770261">
              <w:rPr>
                <w:rFonts w:hint="eastAsia"/>
                <w:color w:val="auto"/>
              </w:rPr>
              <w:t>．</w:t>
            </w:r>
            <w:r w:rsidR="00C4563F" w:rsidRPr="00AB5E12">
              <w:rPr>
                <w:rFonts w:hint="eastAsia"/>
              </w:rPr>
              <w:t>工程知识：能够应用数学、自然科学、工程基础和专业知识解决石油化工等领域中的复杂工程问题。</w:t>
            </w:r>
          </w:p>
        </w:tc>
        <w:tc>
          <w:tcPr>
            <w:tcW w:w="3118" w:type="dxa"/>
            <w:vAlign w:val="center"/>
          </w:tcPr>
          <w:p w14:paraId="4EBFA2E7" w14:textId="39A90786" w:rsidR="00C4563F" w:rsidRPr="00C4563F" w:rsidRDefault="00C4563F" w:rsidP="00C4563F">
            <w:pPr>
              <w:pStyle w:val="afd"/>
            </w:pPr>
            <w:r w:rsidRPr="00C4563F">
              <w:t>1.1</w:t>
            </w:r>
            <w:r w:rsidRPr="00C4563F">
              <w:rPr>
                <w:rFonts w:hint="eastAsia"/>
              </w:rPr>
              <w:t xml:space="preserve"> </w:t>
            </w:r>
            <w:r w:rsidRPr="00C4563F">
              <w:rPr>
                <w:rFonts w:hint="eastAsia"/>
              </w:rPr>
              <w:t>理解并掌握数学的基本概念和方法，并具有将其运用到工程基础和自动化专业知识的能力。</w:t>
            </w:r>
          </w:p>
        </w:tc>
        <w:tc>
          <w:tcPr>
            <w:tcW w:w="3141" w:type="dxa"/>
            <w:vAlign w:val="center"/>
          </w:tcPr>
          <w:p w14:paraId="3FE4536D" w14:textId="78E9C2C1" w:rsidR="00C4563F" w:rsidRPr="00C4563F" w:rsidRDefault="00C4563F" w:rsidP="00C4563F">
            <w:pPr>
              <w:spacing w:line="240" w:lineRule="auto"/>
              <w:ind w:firstLineChars="0" w:firstLine="0"/>
              <w:rPr>
                <w:rFonts w:asciiTheme="minorEastAsia" w:eastAsiaTheme="minorEastAsia" w:hAnsiTheme="minorEastAsia"/>
                <w:color w:val="000000" w:themeColor="text1"/>
                <w:sz w:val="18"/>
                <w:szCs w:val="18"/>
              </w:rPr>
            </w:pPr>
            <w:r w:rsidRPr="00C4563F">
              <w:rPr>
                <w:rFonts w:asciiTheme="minorEastAsia" w:eastAsiaTheme="minorEastAsia" w:hAnsiTheme="minorEastAsia" w:hint="eastAsia"/>
                <w:color w:val="000000" w:themeColor="text1"/>
                <w:sz w:val="18"/>
                <w:szCs w:val="18"/>
              </w:rPr>
              <w:t>高等数学</w:t>
            </w:r>
            <w:r w:rsidR="00327693">
              <w:rPr>
                <w:rFonts w:asciiTheme="minorEastAsia" w:eastAsiaTheme="minorEastAsia" w:hAnsiTheme="minorEastAsia" w:hint="eastAsia"/>
                <w:color w:val="000000" w:themeColor="text1"/>
                <w:sz w:val="18"/>
                <w:szCs w:val="18"/>
              </w:rPr>
              <w:t>、</w:t>
            </w:r>
            <w:r w:rsidRPr="00C4563F">
              <w:rPr>
                <w:rFonts w:asciiTheme="minorEastAsia" w:eastAsiaTheme="minorEastAsia" w:hAnsiTheme="minorEastAsia" w:hint="eastAsia"/>
                <w:color w:val="000000" w:themeColor="text1"/>
                <w:sz w:val="18"/>
                <w:szCs w:val="18"/>
              </w:rPr>
              <w:t>数学实验</w:t>
            </w:r>
            <w:r w:rsidR="00327693">
              <w:rPr>
                <w:rFonts w:asciiTheme="minorEastAsia" w:eastAsiaTheme="minorEastAsia" w:hAnsiTheme="minorEastAsia" w:hint="eastAsia"/>
                <w:color w:val="000000" w:themeColor="text1"/>
                <w:sz w:val="18"/>
                <w:szCs w:val="18"/>
              </w:rPr>
              <w:t>、</w:t>
            </w:r>
            <w:r w:rsidRPr="00C4563F">
              <w:rPr>
                <w:rFonts w:asciiTheme="minorEastAsia" w:eastAsiaTheme="minorEastAsia" w:hAnsiTheme="minorEastAsia" w:hint="eastAsia"/>
                <w:color w:val="000000" w:themeColor="text1"/>
                <w:sz w:val="18"/>
                <w:szCs w:val="18"/>
              </w:rPr>
              <w:t>线性代数</w:t>
            </w:r>
            <w:r w:rsidR="00327693">
              <w:rPr>
                <w:rFonts w:asciiTheme="minorEastAsia" w:eastAsiaTheme="minorEastAsia" w:hAnsiTheme="minorEastAsia" w:hint="eastAsia"/>
                <w:color w:val="000000" w:themeColor="text1"/>
                <w:sz w:val="18"/>
                <w:szCs w:val="18"/>
              </w:rPr>
              <w:t>、</w:t>
            </w:r>
          </w:p>
          <w:p w14:paraId="561E8862" w14:textId="77777777" w:rsidR="002F52EA" w:rsidRDefault="00C4563F" w:rsidP="00327693">
            <w:pPr>
              <w:spacing w:line="240" w:lineRule="auto"/>
              <w:ind w:firstLineChars="0" w:firstLine="0"/>
              <w:rPr>
                <w:rFonts w:asciiTheme="minorEastAsia" w:eastAsiaTheme="minorEastAsia" w:hAnsiTheme="minorEastAsia"/>
                <w:color w:val="000000" w:themeColor="text1"/>
                <w:sz w:val="18"/>
                <w:szCs w:val="18"/>
              </w:rPr>
            </w:pPr>
            <w:r w:rsidRPr="00C4563F">
              <w:rPr>
                <w:rFonts w:asciiTheme="minorEastAsia" w:eastAsiaTheme="minorEastAsia" w:hAnsiTheme="minorEastAsia" w:hint="eastAsia"/>
                <w:color w:val="000000" w:themeColor="text1"/>
                <w:sz w:val="18"/>
                <w:szCs w:val="18"/>
              </w:rPr>
              <w:t>复变函数与积分变换</w:t>
            </w:r>
            <w:r w:rsidR="00327693">
              <w:rPr>
                <w:rFonts w:asciiTheme="minorEastAsia" w:eastAsiaTheme="minorEastAsia" w:hAnsiTheme="minorEastAsia" w:hint="eastAsia"/>
                <w:color w:val="000000" w:themeColor="text1"/>
                <w:sz w:val="18"/>
                <w:szCs w:val="18"/>
              </w:rPr>
              <w:t>、</w:t>
            </w:r>
          </w:p>
          <w:p w14:paraId="28D94AB7" w14:textId="13699FA7" w:rsidR="00C4563F" w:rsidRPr="00C4563F" w:rsidRDefault="00C4563F" w:rsidP="00327693">
            <w:pPr>
              <w:spacing w:line="240" w:lineRule="auto"/>
              <w:ind w:firstLineChars="0" w:firstLine="0"/>
              <w:rPr>
                <w:color w:val="FF0000"/>
              </w:rPr>
            </w:pPr>
            <w:r w:rsidRPr="00C4563F">
              <w:rPr>
                <w:rFonts w:asciiTheme="minorEastAsia" w:eastAsiaTheme="minorEastAsia" w:hAnsiTheme="minorEastAsia" w:hint="eastAsia"/>
                <w:color w:val="000000" w:themeColor="text1"/>
                <w:sz w:val="18"/>
                <w:szCs w:val="18"/>
              </w:rPr>
              <w:t>概率论与数理统计</w:t>
            </w:r>
          </w:p>
        </w:tc>
      </w:tr>
      <w:tr w:rsidR="00C4563F" w14:paraId="04E68C68" w14:textId="77777777" w:rsidTr="003E7425">
        <w:trPr>
          <w:trHeight w:val="380"/>
        </w:trPr>
        <w:tc>
          <w:tcPr>
            <w:tcW w:w="2689" w:type="dxa"/>
            <w:vMerge/>
            <w:vAlign w:val="center"/>
          </w:tcPr>
          <w:p w14:paraId="25B51679" w14:textId="77777777" w:rsidR="00C4563F" w:rsidRPr="002F054F" w:rsidRDefault="00C4563F" w:rsidP="00C4563F">
            <w:pPr>
              <w:spacing w:line="240" w:lineRule="auto"/>
              <w:ind w:firstLineChars="0" w:firstLine="0"/>
              <w:rPr>
                <w:color w:val="FF0000"/>
              </w:rPr>
            </w:pPr>
          </w:p>
        </w:tc>
        <w:tc>
          <w:tcPr>
            <w:tcW w:w="3118" w:type="dxa"/>
            <w:vAlign w:val="center"/>
          </w:tcPr>
          <w:p w14:paraId="2F2BF155" w14:textId="2BB12862" w:rsidR="00C4563F" w:rsidRPr="00C4563F" w:rsidRDefault="00C4563F" w:rsidP="00C4563F">
            <w:pPr>
              <w:pStyle w:val="afd"/>
            </w:pPr>
            <w:r w:rsidRPr="00C4563F">
              <w:t>1.2</w:t>
            </w:r>
            <w:r w:rsidRPr="00C4563F">
              <w:rPr>
                <w:rFonts w:hint="eastAsia"/>
              </w:rPr>
              <w:t xml:space="preserve"> </w:t>
            </w:r>
            <w:r w:rsidRPr="00C4563F">
              <w:rPr>
                <w:rFonts w:hint="eastAsia"/>
              </w:rPr>
              <w:t>理解并掌握自然科学知识的基本概念和方法，</w:t>
            </w:r>
            <w:r w:rsidRPr="00C4563F">
              <w:t xml:space="preserve"> </w:t>
            </w:r>
            <w:r w:rsidRPr="00C4563F">
              <w:rPr>
                <w:rFonts w:hint="eastAsia"/>
              </w:rPr>
              <w:t>并具有将其运用到工程基础和自动化专业知识的能力。</w:t>
            </w:r>
          </w:p>
        </w:tc>
        <w:tc>
          <w:tcPr>
            <w:tcW w:w="3141" w:type="dxa"/>
            <w:vAlign w:val="center"/>
          </w:tcPr>
          <w:p w14:paraId="43D60765" w14:textId="558066B0" w:rsidR="00C4563F" w:rsidRPr="00C4563F" w:rsidRDefault="00C4563F" w:rsidP="00327693">
            <w:pPr>
              <w:spacing w:line="240" w:lineRule="auto"/>
              <w:ind w:firstLineChars="0" w:firstLine="0"/>
              <w:rPr>
                <w:color w:val="FF0000"/>
              </w:rPr>
            </w:pPr>
            <w:r w:rsidRPr="00C4563F">
              <w:rPr>
                <w:rFonts w:asciiTheme="minorEastAsia" w:eastAsiaTheme="minorEastAsia" w:hAnsiTheme="minorEastAsia" w:hint="eastAsia"/>
                <w:color w:val="000000" w:themeColor="text1"/>
                <w:sz w:val="18"/>
                <w:szCs w:val="18"/>
              </w:rPr>
              <w:t>大学物理</w:t>
            </w:r>
            <w:r w:rsidR="00327693">
              <w:rPr>
                <w:rFonts w:asciiTheme="minorEastAsia" w:eastAsiaTheme="minorEastAsia" w:hAnsiTheme="minorEastAsia" w:hint="eastAsia"/>
                <w:color w:val="000000" w:themeColor="text1"/>
                <w:sz w:val="18"/>
                <w:szCs w:val="18"/>
              </w:rPr>
              <w:t>、</w:t>
            </w:r>
            <w:r w:rsidRPr="00C4563F">
              <w:rPr>
                <w:rFonts w:asciiTheme="minorEastAsia" w:eastAsiaTheme="minorEastAsia" w:hAnsiTheme="minorEastAsia" w:hint="eastAsia"/>
                <w:color w:val="000000" w:themeColor="text1"/>
                <w:sz w:val="18"/>
                <w:szCs w:val="18"/>
              </w:rPr>
              <w:t>大学物理实验</w:t>
            </w:r>
            <w:r w:rsidR="00327693">
              <w:rPr>
                <w:rFonts w:asciiTheme="minorEastAsia" w:eastAsiaTheme="minorEastAsia" w:hAnsiTheme="minorEastAsia" w:hint="eastAsia"/>
                <w:color w:val="000000" w:themeColor="text1"/>
                <w:sz w:val="18"/>
                <w:szCs w:val="18"/>
              </w:rPr>
              <w:t>、</w:t>
            </w:r>
            <w:r w:rsidRPr="00C4563F">
              <w:rPr>
                <w:rFonts w:asciiTheme="minorEastAsia" w:eastAsiaTheme="minorEastAsia" w:hAnsiTheme="minorEastAsia" w:hint="eastAsia"/>
                <w:color w:val="000000" w:themeColor="text1"/>
                <w:sz w:val="18"/>
                <w:szCs w:val="18"/>
              </w:rPr>
              <w:t>化工原理</w:t>
            </w:r>
          </w:p>
        </w:tc>
      </w:tr>
      <w:tr w:rsidR="00C4563F" w14:paraId="7A70C462" w14:textId="77777777" w:rsidTr="003E7425">
        <w:trPr>
          <w:trHeight w:val="70"/>
        </w:trPr>
        <w:tc>
          <w:tcPr>
            <w:tcW w:w="2689" w:type="dxa"/>
            <w:vMerge/>
            <w:vAlign w:val="center"/>
          </w:tcPr>
          <w:p w14:paraId="0E83DDC3" w14:textId="77777777" w:rsidR="00C4563F" w:rsidRPr="002F054F" w:rsidRDefault="00C4563F" w:rsidP="00C4563F">
            <w:pPr>
              <w:spacing w:line="240" w:lineRule="auto"/>
              <w:ind w:firstLineChars="0" w:firstLine="0"/>
              <w:rPr>
                <w:color w:val="FF0000"/>
              </w:rPr>
            </w:pPr>
          </w:p>
        </w:tc>
        <w:tc>
          <w:tcPr>
            <w:tcW w:w="3118" w:type="dxa"/>
            <w:vAlign w:val="center"/>
          </w:tcPr>
          <w:p w14:paraId="73DF4473" w14:textId="264C2E31" w:rsidR="00C4563F" w:rsidRPr="00C4563F" w:rsidRDefault="00C4563F" w:rsidP="00C4563F">
            <w:pPr>
              <w:pStyle w:val="afd"/>
            </w:pPr>
            <w:r w:rsidRPr="00C4563F">
              <w:t>1.3</w:t>
            </w:r>
            <w:r w:rsidRPr="00C4563F">
              <w:rPr>
                <w:rFonts w:hint="eastAsia"/>
              </w:rPr>
              <w:t xml:space="preserve"> </w:t>
            </w:r>
            <w:r w:rsidRPr="00C4563F">
              <w:rPr>
                <w:rFonts w:hint="eastAsia"/>
              </w:rPr>
              <w:t>理解并掌握电子电路的基础知识，具有分析工程问题中电子电路的能力。</w:t>
            </w:r>
          </w:p>
        </w:tc>
        <w:tc>
          <w:tcPr>
            <w:tcW w:w="3141" w:type="dxa"/>
            <w:vAlign w:val="center"/>
          </w:tcPr>
          <w:p w14:paraId="260835F7" w14:textId="77777777" w:rsidR="002F52EA" w:rsidRDefault="00C4563F" w:rsidP="00327693">
            <w:pPr>
              <w:spacing w:line="240" w:lineRule="auto"/>
              <w:ind w:firstLineChars="0" w:firstLine="0"/>
              <w:rPr>
                <w:rFonts w:asciiTheme="minorEastAsia" w:eastAsiaTheme="minorEastAsia" w:hAnsiTheme="minorEastAsia"/>
                <w:color w:val="000000" w:themeColor="text1"/>
                <w:sz w:val="18"/>
                <w:szCs w:val="18"/>
              </w:rPr>
            </w:pPr>
            <w:r w:rsidRPr="00C4563F">
              <w:rPr>
                <w:rFonts w:asciiTheme="minorEastAsia" w:eastAsiaTheme="minorEastAsia" w:hAnsiTheme="minorEastAsia" w:hint="eastAsia"/>
                <w:color w:val="000000" w:themeColor="text1"/>
                <w:sz w:val="18"/>
                <w:szCs w:val="18"/>
              </w:rPr>
              <w:t>电路分析</w:t>
            </w:r>
            <w:r w:rsidR="00327693">
              <w:rPr>
                <w:rFonts w:asciiTheme="minorEastAsia" w:eastAsiaTheme="minorEastAsia" w:hAnsiTheme="minorEastAsia" w:hint="eastAsia"/>
                <w:color w:val="000000" w:themeColor="text1"/>
                <w:sz w:val="18"/>
                <w:szCs w:val="18"/>
              </w:rPr>
              <w:t>、</w:t>
            </w:r>
            <w:r w:rsidRPr="00C4563F">
              <w:rPr>
                <w:rFonts w:asciiTheme="minorEastAsia" w:eastAsiaTheme="minorEastAsia" w:hAnsiTheme="minorEastAsia" w:hint="eastAsia"/>
                <w:color w:val="000000" w:themeColor="text1"/>
                <w:sz w:val="18"/>
                <w:szCs w:val="18"/>
              </w:rPr>
              <w:t>模拟电子技术</w:t>
            </w:r>
            <w:r w:rsidR="00327693">
              <w:rPr>
                <w:rFonts w:asciiTheme="minorEastAsia" w:eastAsiaTheme="minorEastAsia" w:hAnsiTheme="minorEastAsia" w:hint="eastAsia"/>
                <w:color w:val="000000" w:themeColor="text1"/>
                <w:sz w:val="18"/>
                <w:szCs w:val="18"/>
              </w:rPr>
              <w:t>、</w:t>
            </w:r>
          </w:p>
          <w:p w14:paraId="5751DBF9" w14:textId="1B62529E" w:rsidR="00C4563F" w:rsidRPr="00C4563F" w:rsidRDefault="00C4563F" w:rsidP="00327693">
            <w:pPr>
              <w:spacing w:line="240" w:lineRule="auto"/>
              <w:ind w:firstLineChars="0" w:firstLine="0"/>
              <w:rPr>
                <w:color w:val="FF0000"/>
              </w:rPr>
            </w:pPr>
            <w:r w:rsidRPr="00C4563F">
              <w:rPr>
                <w:rFonts w:asciiTheme="minorEastAsia" w:eastAsiaTheme="minorEastAsia" w:hAnsiTheme="minorEastAsia" w:hint="eastAsia"/>
                <w:color w:val="000000" w:themeColor="text1"/>
                <w:sz w:val="18"/>
                <w:szCs w:val="18"/>
              </w:rPr>
              <w:t>数字电子技术</w:t>
            </w:r>
          </w:p>
        </w:tc>
      </w:tr>
      <w:tr w:rsidR="00C4563F" w14:paraId="56AC8680" w14:textId="77777777" w:rsidTr="003E7425">
        <w:trPr>
          <w:trHeight w:val="70"/>
        </w:trPr>
        <w:tc>
          <w:tcPr>
            <w:tcW w:w="2689" w:type="dxa"/>
            <w:vMerge/>
            <w:vAlign w:val="center"/>
          </w:tcPr>
          <w:p w14:paraId="3889404A" w14:textId="77777777" w:rsidR="00C4563F" w:rsidRPr="002F054F" w:rsidRDefault="00C4563F" w:rsidP="00C4563F">
            <w:pPr>
              <w:spacing w:line="240" w:lineRule="auto"/>
              <w:ind w:firstLineChars="0" w:firstLine="0"/>
              <w:rPr>
                <w:color w:val="FF0000"/>
              </w:rPr>
            </w:pPr>
          </w:p>
        </w:tc>
        <w:tc>
          <w:tcPr>
            <w:tcW w:w="3118" w:type="dxa"/>
            <w:vAlign w:val="center"/>
          </w:tcPr>
          <w:p w14:paraId="04742A82" w14:textId="4CCA01C5" w:rsidR="00C4563F" w:rsidRPr="00C4563F" w:rsidRDefault="00C4563F" w:rsidP="00C4563F">
            <w:pPr>
              <w:pStyle w:val="afd"/>
            </w:pPr>
            <w:r w:rsidRPr="00C4563F">
              <w:t>1.4</w:t>
            </w:r>
            <w:r w:rsidRPr="00C4563F">
              <w:rPr>
                <w:rFonts w:hint="eastAsia"/>
              </w:rPr>
              <w:t xml:space="preserve"> </w:t>
            </w:r>
            <w:r w:rsidRPr="00C4563F">
              <w:rPr>
                <w:rFonts w:hint="eastAsia"/>
              </w:rPr>
              <w:t>理解并掌握计算机的基础知识，具有针对工程问题进行软硬件分析与设计的能力。</w:t>
            </w:r>
          </w:p>
        </w:tc>
        <w:tc>
          <w:tcPr>
            <w:tcW w:w="3141" w:type="dxa"/>
            <w:vAlign w:val="center"/>
          </w:tcPr>
          <w:p w14:paraId="778F7C9D" w14:textId="273F9F01" w:rsidR="00C4563F" w:rsidRPr="00C4563F" w:rsidRDefault="00C4563F" w:rsidP="00327693">
            <w:pPr>
              <w:spacing w:line="240" w:lineRule="auto"/>
              <w:ind w:firstLineChars="0" w:firstLine="0"/>
              <w:rPr>
                <w:color w:val="FF0000"/>
              </w:rPr>
            </w:pPr>
            <w:r w:rsidRPr="00C4563F">
              <w:rPr>
                <w:rFonts w:asciiTheme="minorEastAsia" w:eastAsiaTheme="minorEastAsia" w:hAnsiTheme="minorEastAsia" w:hint="eastAsia"/>
                <w:color w:val="000000" w:themeColor="text1"/>
                <w:sz w:val="18"/>
                <w:szCs w:val="18"/>
              </w:rPr>
              <w:t>程序设计</w:t>
            </w:r>
            <w:r w:rsidR="00327693">
              <w:rPr>
                <w:rFonts w:asciiTheme="minorEastAsia" w:eastAsiaTheme="minorEastAsia" w:hAnsiTheme="minorEastAsia" w:hint="eastAsia"/>
                <w:color w:val="000000" w:themeColor="text1"/>
                <w:sz w:val="18"/>
                <w:szCs w:val="18"/>
              </w:rPr>
              <w:t>、</w:t>
            </w:r>
            <w:r w:rsidRPr="00C4563F">
              <w:rPr>
                <w:rFonts w:asciiTheme="minorEastAsia" w:eastAsiaTheme="minorEastAsia" w:hAnsiTheme="minorEastAsia" w:hint="eastAsia"/>
                <w:color w:val="000000" w:themeColor="text1"/>
                <w:sz w:val="18"/>
                <w:szCs w:val="18"/>
              </w:rPr>
              <w:t>微机原理</w:t>
            </w:r>
            <w:r w:rsidR="00327693">
              <w:rPr>
                <w:rFonts w:asciiTheme="minorEastAsia" w:eastAsiaTheme="minorEastAsia" w:hAnsiTheme="minorEastAsia" w:hint="eastAsia"/>
                <w:color w:val="000000" w:themeColor="text1"/>
                <w:sz w:val="18"/>
                <w:szCs w:val="18"/>
              </w:rPr>
              <w:t>、</w:t>
            </w:r>
            <w:r w:rsidRPr="00C4563F">
              <w:rPr>
                <w:rFonts w:asciiTheme="minorEastAsia" w:eastAsiaTheme="minorEastAsia" w:hAnsiTheme="minorEastAsia" w:hint="eastAsia"/>
                <w:color w:val="000000" w:themeColor="text1"/>
                <w:sz w:val="18"/>
                <w:szCs w:val="18"/>
              </w:rPr>
              <w:t>大学计算机</w:t>
            </w:r>
          </w:p>
        </w:tc>
      </w:tr>
      <w:tr w:rsidR="00C4563F" w14:paraId="67101F65" w14:textId="77777777" w:rsidTr="003E7425">
        <w:trPr>
          <w:trHeight w:val="70"/>
        </w:trPr>
        <w:tc>
          <w:tcPr>
            <w:tcW w:w="2689" w:type="dxa"/>
            <w:vMerge/>
            <w:vAlign w:val="center"/>
          </w:tcPr>
          <w:p w14:paraId="00E205B7" w14:textId="77777777" w:rsidR="00C4563F" w:rsidRPr="002F054F" w:rsidRDefault="00C4563F" w:rsidP="00C4563F">
            <w:pPr>
              <w:spacing w:line="240" w:lineRule="auto"/>
              <w:ind w:firstLineChars="0" w:firstLine="0"/>
              <w:rPr>
                <w:color w:val="FF0000"/>
              </w:rPr>
            </w:pPr>
          </w:p>
        </w:tc>
        <w:tc>
          <w:tcPr>
            <w:tcW w:w="3118" w:type="dxa"/>
            <w:vAlign w:val="center"/>
          </w:tcPr>
          <w:p w14:paraId="7A01EBC8" w14:textId="20AED65E" w:rsidR="00C4563F" w:rsidRPr="00C4563F" w:rsidRDefault="00C4563F" w:rsidP="00C4563F">
            <w:pPr>
              <w:pStyle w:val="afd"/>
            </w:pPr>
            <w:r w:rsidRPr="00C4563F">
              <w:rPr>
                <w:rFonts w:hint="eastAsia"/>
              </w:rPr>
              <w:t xml:space="preserve">1.5 </w:t>
            </w:r>
            <w:r w:rsidRPr="00C4563F">
              <w:rPr>
                <w:rFonts w:hint="eastAsia"/>
              </w:rPr>
              <w:t>理解并掌握自动化系统的概念或过程的主要工程应用。</w:t>
            </w:r>
          </w:p>
        </w:tc>
        <w:tc>
          <w:tcPr>
            <w:tcW w:w="3141" w:type="dxa"/>
            <w:vAlign w:val="center"/>
          </w:tcPr>
          <w:p w14:paraId="54669116" w14:textId="15E5D352" w:rsidR="00C4563F" w:rsidRPr="00C4563F" w:rsidRDefault="00C4563F" w:rsidP="00C4563F">
            <w:pPr>
              <w:spacing w:line="240" w:lineRule="auto"/>
              <w:ind w:firstLineChars="0" w:firstLine="0"/>
              <w:rPr>
                <w:rFonts w:asciiTheme="minorEastAsia" w:eastAsiaTheme="minorEastAsia" w:hAnsiTheme="minorEastAsia"/>
                <w:color w:val="000000" w:themeColor="text1"/>
                <w:sz w:val="18"/>
                <w:szCs w:val="18"/>
              </w:rPr>
            </w:pPr>
            <w:r w:rsidRPr="00C4563F">
              <w:rPr>
                <w:rFonts w:asciiTheme="minorEastAsia" w:eastAsiaTheme="minorEastAsia" w:hAnsiTheme="minorEastAsia" w:hint="eastAsia"/>
                <w:color w:val="000000" w:themeColor="text1"/>
                <w:sz w:val="18"/>
                <w:szCs w:val="18"/>
              </w:rPr>
              <w:t>自动控制原理</w:t>
            </w:r>
            <w:r w:rsidR="00327693">
              <w:rPr>
                <w:rFonts w:asciiTheme="minorEastAsia" w:eastAsiaTheme="minorEastAsia" w:hAnsiTheme="minorEastAsia" w:hint="eastAsia"/>
                <w:color w:val="000000" w:themeColor="text1"/>
                <w:sz w:val="18"/>
                <w:szCs w:val="18"/>
              </w:rPr>
              <w:t>、</w:t>
            </w:r>
            <w:r w:rsidRPr="00C4563F">
              <w:rPr>
                <w:rFonts w:asciiTheme="minorEastAsia" w:eastAsiaTheme="minorEastAsia" w:hAnsiTheme="minorEastAsia" w:hint="eastAsia"/>
                <w:color w:val="000000" w:themeColor="text1"/>
                <w:sz w:val="18"/>
                <w:szCs w:val="18"/>
              </w:rPr>
              <w:t>过程控制仪表</w:t>
            </w:r>
            <w:r w:rsidRPr="00C4563F">
              <w:rPr>
                <w:rFonts w:asciiTheme="minorEastAsia" w:eastAsiaTheme="minorEastAsia" w:hAnsiTheme="minorEastAsia"/>
                <w:color w:val="000000" w:themeColor="text1"/>
                <w:sz w:val="18"/>
                <w:szCs w:val="18"/>
              </w:rPr>
              <w:t>与装置</w:t>
            </w:r>
            <w:r w:rsidR="00327693">
              <w:rPr>
                <w:rFonts w:asciiTheme="minorEastAsia" w:eastAsiaTheme="minorEastAsia" w:hAnsiTheme="minorEastAsia" w:hint="eastAsia"/>
                <w:color w:val="000000" w:themeColor="text1"/>
                <w:sz w:val="18"/>
                <w:szCs w:val="18"/>
              </w:rPr>
              <w:t>、</w:t>
            </w:r>
          </w:p>
          <w:p w14:paraId="36BF619A" w14:textId="2D076477" w:rsidR="00C4563F" w:rsidRPr="00C4563F" w:rsidRDefault="00C4563F" w:rsidP="00327693">
            <w:pPr>
              <w:spacing w:line="240" w:lineRule="auto"/>
              <w:ind w:firstLineChars="0" w:firstLine="0"/>
              <w:rPr>
                <w:color w:val="FF0000"/>
              </w:rPr>
            </w:pPr>
            <w:r w:rsidRPr="00C4563F">
              <w:rPr>
                <w:rFonts w:asciiTheme="minorEastAsia" w:eastAsiaTheme="minorEastAsia" w:hAnsiTheme="minorEastAsia" w:hint="eastAsia"/>
                <w:color w:val="000000" w:themeColor="text1"/>
                <w:sz w:val="18"/>
                <w:szCs w:val="18"/>
              </w:rPr>
              <w:t>传感器与检测基础</w:t>
            </w:r>
            <w:r w:rsidR="00327693">
              <w:rPr>
                <w:rFonts w:asciiTheme="minorEastAsia" w:eastAsiaTheme="minorEastAsia" w:hAnsiTheme="minorEastAsia" w:hint="eastAsia"/>
                <w:color w:val="000000" w:themeColor="text1"/>
                <w:sz w:val="18"/>
                <w:szCs w:val="18"/>
              </w:rPr>
              <w:t>、</w:t>
            </w:r>
            <w:r w:rsidRPr="00C4563F">
              <w:rPr>
                <w:rFonts w:asciiTheme="minorEastAsia" w:eastAsiaTheme="minorEastAsia" w:hAnsiTheme="minorEastAsia" w:hint="eastAsia"/>
                <w:color w:val="000000" w:themeColor="text1"/>
                <w:sz w:val="18"/>
                <w:szCs w:val="18"/>
              </w:rPr>
              <w:t>过程控制工程</w:t>
            </w:r>
          </w:p>
        </w:tc>
      </w:tr>
      <w:tr w:rsidR="00E60ADB" w14:paraId="04E75BB8" w14:textId="77777777" w:rsidTr="003E7425">
        <w:trPr>
          <w:trHeight w:val="125"/>
        </w:trPr>
        <w:tc>
          <w:tcPr>
            <w:tcW w:w="2689" w:type="dxa"/>
            <w:vMerge/>
            <w:vAlign w:val="center"/>
          </w:tcPr>
          <w:p w14:paraId="1BA515AD" w14:textId="77777777" w:rsidR="00E60ADB" w:rsidRPr="002F054F" w:rsidRDefault="00E60ADB" w:rsidP="00E60ADB">
            <w:pPr>
              <w:spacing w:line="240" w:lineRule="auto"/>
              <w:ind w:firstLineChars="0" w:firstLine="0"/>
              <w:rPr>
                <w:color w:val="FF0000"/>
              </w:rPr>
            </w:pPr>
          </w:p>
        </w:tc>
        <w:tc>
          <w:tcPr>
            <w:tcW w:w="3118" w:type="dxa"/>
            <w:vAlign w:val="center"/>
          </w:tcPr>
          <w:p w14:paraId="273D418D" w14:textId="3B2F21B8" w:rsidR="00E60ADB" w:rsidRPr="00C4563F" w:rsidRDefault="00E60ADB" w:rsidP="00F60B05">
            <w:pPr>
              <w:pStyle w:val="afd"/>
            </w:pPr>
            <w:r w:rsidRPr="00AB5E12">
              <w:rPr>
                <w:rFonts w:hint="eastAsia"/>
              </w:rPr>
              <w:t>1.6</w:t>
            </w:r>
            <w:r w:rsidR="00F60B05">
              <w:rPr>
                <w:rFonts w:hint="eastAsia"/>
              </w:rPr>
              <w:t xml:space="preserve"> </w:t>
            </w:r>
            <w:r w:rsidRPr="00AB5E12">
              <w:rPr>
                <w:rFonts w:hint="eastAsia"/>
              </w:rPr>
              <w:t>针对石油化工等领域中的复杂工程问题，能运用数学、自然科学、工程基础和自动化专业知识抽象、归纳工程问题的本质，并理解其局限性。</w:t>
            </w:r>
          </w:p>
        </w:tc>
        <w:tc>
          <w:tcPr>
            <w:tcW w:w="3141" w:type="dxa"/>
            <w:vAlign w:val="center"/>
          </w:tcPr>
          <w:p w14:paraId="3D6A4279" w14:textId="77777777" w:rsidR="002F52EA" w:rsidRDefault="00E60ADB" w:rsidP="00327693">
            <w:pPr>
              <w:pStyle w:val="afd"/>
            </w:pPr>
            <w:r w:rsidRPr="00AB5E12">
              <w:rPr>
                <w:rFonts w:hint="eastAsia"/>
              </w:rPr>
              <w:t>化工原理</w:t>
            </w:r>
            <w:r w:rsidR="00327693">
              <w:rPr>
                <w:rFonts w:hint="eastAsia"/>
              </w:rPr>
              <w:t>、</w:t>
            </w:r>
            <w:r w:rsidRPr="00AB5E12">
              <w:rPr>
                <w:rFonts w:hint="eastAsia"/>
              </w:rPr>
              <w:t>自动控制原理</w:t>
            </w:r>
            <w:r w:rsidR="00327693">
              <w:rPr>
                <w:rFonts w:hint="eastAsia"/>
              </w:rPr>
              <w:t>、</w:t>
            </w:r>
          </w:p>
          <w:p w14:paraId="74087E6F" w14:textId="46A184A3" w:rsidR="00E60ADB" w:rsidRPr="00C4563F" w:rsidRDefault="00E60ADB" w:rsidP="00327693">
            <w:pPr>
              <w:pStyle w:val="afd"/>
              <w:rPr>
                <w:color w:val="FF0000"/>
              </w:rPr>
            </w:pPr>
            <w:r w:rsidRPr="00AB5E12">
              <w:rPr>
                <w:rFonts w:hint="eastAsia"/>
              </w:rPr>
              <w:t>现代控制理论</w:t>
            </w:r>
          </w:p>
        </w:tc>
      </w:tr>
      <w:tr w:rsidR="00B74E99" w14:paraId="4B3F19E4" w14:textId="77777777" w:rsidTr="00F64B2E">
        <w:trPr>
          <w:trHeight w:val="718"/>
        </w:trPr>
        <w:tc>
          <w:tcPr>
            <w:tcW w:w="2689" w:type="dxa"/>
            <w:vMerge w:val="restart"/>
            <w:vAlign w:val="center"/>
          </w:tcPr>
          <w:p w14:paraId="3AB64AD5" w14:textId="655D7732" w:rsidR="00B74E99" w:rsidRDefault="0000669C" w:rsidP="00484377">
            <w:pPr>
              <w:spacing w:line="240" w:lineRule="auto"/>
              <w:ind w:firstLineChars="0" w:firstLine="0"/>
            </w:pPr>
            <w:r>
              <w:rPr>
                <w:rFonts w:hint="eastAsia"/>
              </w:rPr>
              <w:t>2</w:t>
            </w:r>
            <w:r w:rsidR="00803322" w:rsidRPr="00770261">
              <w:rPr>
                <w:rFonts w:hint="eastAsia"/>
              </w:rPr>
              <w:t>．</w:t>
            </w:r>
          </w:p>
        </w:tc>
        <w:tc>
          <w:tcPr>
            <w:tcW w:w="3118" w:type="dxa"/>
            <w:vAlign w:val="center"/>
          </w:tcPr>
          <w:p w14:paraId="7E618E90" w14:textId="5A0C4E8A" w:rsidR="00B74E99" w:rsidRDefault="0000669C" w:rsidP="00484377">
            <w:pPr>
              <w:spacing w:line="240" w:lineRule="auto"/>
              <w:ind w:firstLineChars="0" w:firstLine="0"/>
            </w:pPr>
            <w:r>
              <w:t>2.1</w:t>
            </w:r>
          </w:p>
        </w:tc>
        <w:tc>
          <w:tcPr>
            <w:tcW w:w="3141" w:type="dxa"/>
            <w:vAlign w:val="center"/>
          </w:tcPr>
          <w:p w14:paraId="7FA72B8F" w14:textId="77777777" w:rsidR="00B74E99" w:rsidRDefault="00B74E99" w:rsidP="00484377">
            <w:pPr>
              <w:spacing w:line="240" w:lineRule="auto"/>
              <w:ind w:firstLineChars="0" w:firstLine="0"/>
            </w:pPr>
          </w:p>
        </w:tc>
      </w:tr>
      <w:tr w:rsidR="00B74E99" w14:paraId="37941178" w14:textId="77777777" w:rsidTr="00F64B2E">
        <w:trPr>
          <w:trHeight w:val="718"/>
        </w:trPr>
        <w:tc>
          <w:tcPr>
            <w:tcW w:w="2689" w:type="dxa"/>
            <w:vMerge/>
            <w:vAlign w:val="center"/>
          </w:tcPr>
          <w:p w14:paraId="4ED10CEE" w14:textId="77777777" w:rsidR="00B74E99" w:rsidRDefault="00B74E99" w:rsidP="00484377">
            <w:pPr>
              <w:spacing w:line="240" w:lineRule="auto"/>
              <w:ind w:firstLineChars="0" w:firstLine="0"/>
            </w:pPr>
          </w:p>
        </w:tc>
        <w:tc>
          <w:tcPr>
            <w:tcW w:w="3118" w:type="dxa"/>
            <w:vAlign w:val="center"/>
          </w:tcPr>
          <w:p w14:paraId="44E9DCC7" w14:textId="05B025A3" w:rsidR="00B74E99" w:rsidRDefault="0000669C" w:rsidP="00484377">
            <w:pPr>
              <w:spacing w:line="240" w:lineRule="auto"/>
              <w:ind w:firstLineChars="0" w:firstLine="0"/>
            </w:pPr>
            <w:r>
              <w:rPr>
                <w:rFonts w:hint="eastAsia"/>
              </w:rPr>
              <w:t>2.2</w:t>
            </w:r>
          </w:p>
        </w:tc>
        <w:tc>
          <w:tcPr>
            <w:tcW w:w="3141" w:type="dxa"/>
            <w:vAlign w:val="center"/>
          </w:tcPr>
          <w:p w14:paraId="5AC7A1B9" w14:textId="77777777" w:rsidR="00B74E99" w:rsidRDefault="00B74E99" w:rsidP="00484377">
            <w:pPr>
              <w:spacing w:line="240" w:lineRule="auto"/>
              <w:ind w:firstLineChars="0" w:firstLine="0"/>
            </w:pPr>
          </w:p>
        </w:tc>
      </w:tr>
      <w:tr w:rsidR="00B74E99" w14:paraId="381A3882" w14:textId="77777777" w:rsidTr="00F64B2E">
        <w:trPr>
          <w:trHeight w:val="718"/>
        </w:trPr>
        <w:tc>
          <w:tcPr>
            <w:tcW w:w="2689" w:type="dxa"/>
            <w:vMerge/>
            <w:vAlign w:val="center"/>
          </w:tcPr>
          <w:p w14:paraId="466F0B93" w14:textId="77777777" w:rsidR="00B74E99" w:rsidRDefault="00B74E99" w:rsidP="00484377">
            <w:pPr>
              <w:spacing w:line="240" w:lineRule="auto"/>
              <w:ind w:firstLineChars="0" w:firstLine="0"/>
            </w:pPr>
          </w:p>
        </w:tc>
        <w:tc>
          <w:tcPr>
            <w:tcW w:w="3118" w:type="dxa"/>
            <w:vAlign w:val="center"/>
          </w:tcPr>
          <w:p w14:paraId="2D1BDE38" w14:textId="27EB8212" w:rsidR="00B74E99" w:rsidRDefault="0000669C" w:rsidP="00484377">
            <w:pPr>
              <w:spacing w:line="240" w:lineRule="auto"/>
              <w:ind w:firstLineChars="0" w:firstLine="0"/>
            </w:pPr>
            <w:r>
              <w:rPr>
                <w:rFonts w:hint="eastAsia"/>
              </w:rPr>
              <w:t>2.3</w:t>
            </w:r>
          </w:p>
        </w:tc>
        <w:tc>
          <w:tcPr>
            <w:tcW w:w="3141" w:type="dxa"/>
            <w:vAlign w:val="center"/>
          </w:tcPr>
          <w:p w14:paraId="2128DFB0" w14:textId="77777777" w:rsidR="00B74E99" w:rsidRDefault="00B74E99" w:rsidP="00484377">
            <w:pPr>
              <w:spacing w:line="240" w:lineRule="auto"/>
              <w:ind w:firstLineChars="0" w:firstLine="0"/>
            </w:pPr>
          </w:p>
        </w:tc>
      </w:tr>
    </w:tbl>
    <w:p w14:paraId="7C3EF2CB" w14:textId="32B5F75B" w:rsidR="00C062D9" w:rsidRDefault="00C062D9" w:rsidP="00C062D9"/>
    <w:p w14:paraId="4D02EC88" w14:textId="62DFB506" w:rsidR="00502DE7" w:rsidRPr="00110C8E" w:rsidRDefault="00763668" w:rsidP="00BD3F6C">
      <w:pPr>
        <w:pStyle w:val="aff3"/>
        <w:ind w:firstLine="480"/>
      </w:pPr>
      <w:r>
        <w:rPr>
          <w:rFonts w:hint="eastAsia"/>
        </w:rPr>
        <w:t>三</w:t>
      </w:r>
      <w:r w:rsidR="00502DE7" w:rsidRPr="00110C8E">
        <w:t>、主干学科、专业核心课程</w:t>
      </w:r>
    </w:p>
    <w:p w14:paraId="0438ECFC" w14:textId="20094CCA" w:rsidR="00502DE7" w:rsidRPr="00110C8E" w:rsidRDefault="00502DE7" w:rsidP="009A061D">
      <w:pPr>
        <w:ind w:firstLine="422"/>
      </w:pPr>
      <w:r w:rsidRPr="00110C8E">
        <w:rPr>
          <w:b/>
        </w:rPr>
        <w:t>主干学科：</w:t>
      </w:r>
      <w:r w:rsidR="007517EA" w:rsidRPr="00726739">
        <w:rPr>
          <w:rFonts w:hint="eastAsia"/>
          <w:color w:val="00B050"/>
        </w:rPr>
        <w:t>（</w:t>
      </w:r>
      <w:r w:rsidR="00BF2A3C" w:rsidRPr="007517EA">
        <w:rPr>
          <w:rFonts w:hint="eastAsia"/>
          <w:color w:val="00B050"/>
        </w:rPr>
        <w:t>支撑本专业的</w:t>
      </w:r>
      <w:r w:rsidR="00BF2A3C" w:rsidRPr="007517EA">
        <w:rPr>
          <w:rFonts w:hint="eastAsia"/>
          <w:color w:val="00B050"/>
        </w:rPr>
        <w:t>1-3</w:t>
      </w:r>
      <w:r w:rsidR="00BF2A3C" w:rsidRPr="007517EA">
        <w:rPr>
          <w:rFonts w:hint="eastAsia"/>
          <w:color w:val="00B050"/>
        </w:rPr>
        <w:t>个学科</w:t>
      </w:r>
      <w:r w:rsidR="007517EA" w:rsidRPr="007517EA">
        <w:rPr>
          <w:rFonts w:hint="eastAsia"/>
          <w:color w:val="00B050"/>
        </w:rPr>
        <w:t>）</w:t>
      </w:r>
    </w:p>
    <w:p w14:paraId="107542D8" w14:textId="39A43459" w:rsidR="000C5D8A" w:rsidRPr="00110C8E" w:rsidRDefault="00502DE7" w:rsidP="009A061D">
      <w:pPr>
        <w:ind w:firstLine="422"/>
      </w:pPr>
      <w:r w:rsidRPr="00C640EB">
        <w:rPr>
          <w:b/>
        </w:rPr>
        <w:t>专业核心课程：</w:t>
      </w:r>
      <w:r w:rsidR="007517EA" w:rsidRPr="00A649D7">
        <w:rPr>
          <w:rFonts w:hint="eastAsia"/>
          <w:color w:val="00B050"/>
        </w:rPr>
        <w:t>（</w:t>
      </w:r>
      <w:r w:rsidR="007517EA" w:rsidRPr="007517EA">
        <w:rPr>
          <w:rFonts w:hint="eastAsia"/>
          <w:color w:val="00B050"/>
        </w:rPr>
        <w:t>5-8</w:t>
      </w:r>
      <w:r w:rsidR="007517EA" w:rsidRPr="007517EA">
        <w:rPr>
          <w:rFonts w:hint="eastAsia"/>
          <w:color w:val="00B050"/>
        </w:rPr>
        <w:t>门，</w:t>
      </w:r>
      <w:r w:rsidR="00BF2A3C" w:rsidRPr="007517EA">
        <w:rPr>
          <w:rFonts w:hint="eastAsia"/>
          <w:color w:val="00B050"/>
        </w:rPr>
        <w:t>要体现专业特色，名称要与</w:t>
      </w:r>
      <w:r w:rsidR="007517EA" w:rsidRPr="007517EA">
        <w:rPr>
          <w:rFonts w:hint="eastAsia"/>
          <w:color w:val="00B050"/>
        </w:rPr>
        <w:t>指导性修读计划</w:t>
      </w:r>
      <w:r w:rsidR="001C7847">
        <w:rPr>
          <w:rFonts w:hint="eastAsia"/>
          <w:color w:val="00B050"/>
        </w:rPr>
        <w:t>中设置的课程相一致</w:t>
      </w:r>
      <w:r w:rsidR="00351EF1">
        <w:rPr>
          <w:rFonts w:hint="eastAsia"/>
          <w:color w:val="00B050"/>
        </w:rPr>
        <w:t>，不</w:t>
      </w:r>
      <w:r w:rsidR="00351EF1">
        <w:rPr>
          <w:rFonts w:hint="eastAsia"/>
          <w:color w:val="00B050"/>
        </w:rPr>
        <w:lastRenderedPageBreak/>
        <w:t>需要罗列课程简介</w:t>
      </w:r>
      <w:r w:rsidR="007517EA" w:rsidRPr="007517EA">
        <w:rPr>
          <w:rFonts w:hint="eastAsia"/>
          <w:color w:val="00B050"/>
        </w:rPr>
        <w:t>）</w:t>
      </w:r>
    </w:p>
    <w:p w14:paraId="646A8551" w14:textId="634EF173" w:rsidR="00417972" w:rsidRPr="00110C8E" w:rsidRDefault="00763668" w:rsidP="00BD3F6C">
      <w:pPr>
        <w:pStyle w:val="aff3"/>
        <w:ind w:firstLine="480"/>
      </w:pPr>
      <w:r>
        <w:rPr>
          <w:rFonts w:hint="eastAsia"/>
        </w:rPr>
        <w:t>四</w:t>
      </w:r>
      <w:r w:rsidR="00E34CFE" w:rsidRPr="00110C8E">
        <w:t>、</w:t>
      </w:r>
      <w:r w:rsidR="00417972" w:rsidRPr="00110C8E">
        <w:t>双语课程、研究性课程</w:t>
      </w:r>
    </w:p>
    <w:p w14:paraId="65895C0D" w14:textId="77777777" w:rsidR="008F089D" w:rsidRPr="00110C8E" w:rsidRDefault="00E34CFE" w:rsidP="009A061D">
      <w:pPr>
        <w:ind w:firstLine="422"/>
      </w:pPr>
      <w:r w:rsidRPr="00110C8E">
        <w:rPr>
          <w:b/>
        </w:rPr>
        <w:t>双语课程：</w:t>
      </w:r>
      <w:r w:rsidR="00BF2A3C" w:rsidRPr="00BF2A3C">
        <w:rPr>
          <w:rFonts w:hint="eastAsia"/>
        </w:rPr>
        <w:t>至少开设</w:t>
      </w:r>
      <w:r w:rsidR="00BF2A3C" w:rsidRPr="00BF2A3C">
        <w:rPr>
          <w:rFonts w:hint="eastAsia"/>
        </w:rPr>
        <w:t>1</w:t>
      </w:r>
      <w:r w:rsidR="00BF2A3C" w:rsidRPr="00BF2A3C">
        <w:rPr>
          <w:rFonts w:hint="eastAsia"/>
        </w:rPr>
        <w:t>门</w:t>
      </w:r>
    </w:p>
    <w:p w14:paraId="268DA80C" w14:textId="1ABAB6F1" w:rsidR="00547F50" w:rsidRPr="00775DB2" w:rsidRDefault="007E3ECC" w:rsidP="00A94F54">
      <w:pPr>
        <w:ind w:firstLine="422"/>
      </w:pPr>
      <w:r w:rsidRPr="00110C8E">
        <w:rPr>
          <w:b/>
          <w:szCs w:val="21"/>
        </w:rPr>
        <w:t>研究性课程：</w:t>
      </w:r>
      <w:r w:rsidR="00BF2A3C" w:rsidRPr="00BF2A3C">
        <w:rPr>
          <w:rFonts w:hint="eastAsia"/>
        </w:rPr>
        <w:t>至少有</w:t>
      </w:r>
      <w:r w:rsidR="00BF2A3C" w:rsidRPr="00BF2A3C">
        <w:rPr>
          <w:rFonts w:hint="eastAsia"/>
        </w:rPr>
        <w:t>2</w:t>
      </w:r>
      <w:r w:rsidR="00BF2A3C" w:rsidRPr="00BF2A3C">
        <w:rPr>
          <w:rFonts w:hint="eastAsia"/>
        </w:rPr>
        <w:t>门为专业核心课程</w:t>
      </w:r>
    </w:p>
    <w:p w14:paraId="68C35025" w14:textId="77777777" w:rsidR="0046025B" w:rsidRPr="00110C8E" w:rsidRDefault="00417972" w:rsidP="00BD3F6C">
      <w:pPr>
        <w:pStyle w:val="aff3"/>
        <w:ind w:firstLine="480"/>
      </w:pPr>
      <w:r w:rsidRPr="00110C8E">
        <w:t>五</w:t>
      </w:r>
      <w:r w:rsidR="0046025B" w:rsidRPr="00110C8E">
        <w:t>、毕业要求及学时、学分分配</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6"/>
        <w:gridCol w:w="862"/>
        <w:gridCol w:w="992"/>
        <w:gridCol w:w="993"/>
        <w:gridCol w:w="4767"/>
      </w:tblGrid>
      <w:tr w:rsidR="0046025B" w:rsidRPr="00110C8E" w14:paraId="069EDED7" w14:textId="77777777" w:rsidTr="008B3EAA">
        <w:trPr>
          <w:cantSplit/>
          <w:trHeight w:val="388"/>
          <w:jc w:val="center"/>
        </w:trPr>
        <w:tc>
          <w:tcPr>
            <w:tcW w:w="2038" w:type="dxa"/>
            <w:gridSpan w:val="2"/>
            <w:vAlign w:val="center"/>
          </w:tcPr>
          <w:p w14:paraId="27E6883D" w14:textId="77777777" w:rsidR="0046025B" w:rsidRPr="00351EF1" w:rsidRDefault="0046025B" w:rsidP="002B6B96">
            <w:pPr>
              <w:pStyle w:val="afd"/>
              <w:spacing w:line="320" w:lineRule="exact"/>
              <w:jc w:val="center"/>
              <w:rPr>
                <w:sz w:val="21"/>
              </w:rPr>
            </w:pPr>
            <w:r w:rsidRPr="00351EF1">
              <w:rPr>
                <w:sz w:val="21"/>
              </w:rPr>
              <w:t>分</w:t>
            </w:r>
            <w:r w:rsidRPr="00351EF1">
              <w:rPr>
                <w:sz w:val="21"/>
              </w:rPr>
              <w:t xml:space="preserve">  </w:t>
            </w:r>
            <w:r w:rsidRPr="00351EF1">
              <w:rPr>
                <w:sz w:val="21"/>
              </w:rPr>
              <w:t>类</w:t>
            </w:r>
          </w:p>
        </w:tc>
        <w:tc>
          <w:tcPr>
            <w:tcW w:w="992" w:type="dxa"/>
            <w:vAlign w:val="center"/>
          </w:tcPr>
          <w:p w14:paraId="52055C1C" w14:textId="77777777" w:rsidR="0046025B" w:rsidRPr="00351EF1" w:rsidRDefault="0046025B" w:rsidP="002B6B96">
            <w:pPr>
              <w:pStyle w:val="afd"/>
              <w:spacing w:line="320" w:lineRule="exact"/>
              <w:jc w:val="center"/>
              <w:rPr>
                <w:sz w:val="21"/>
              </w:rPr>
            </w:pPr>
            <w:r w:rsidRPr="00351EF1">
              <w:rPr>
                <w:sz w:val="21"/>
              </w:rPr>
              <w:t>学</w:t>
            </w:r>
            <w:r w:rsidRPr="00351EF1">
              <w:rPr>
                <w:sz w:val="21"/>
              </w:rPr>
              <w:t xml:space="preserve">  </w:t>
            </w:r>
            <w:r w:rsidRPr="00351EF1">
              <w:rPr>
                <w:sz w:val="21"/>
              </w:rPr>
              <w:t>分</w:t>
            </w:r>
          </w:p>
        </w:tc>
        <w:tc>
          <w:tcPr>
            <w:tcW w:w="993" w:type="dxa"/>
            <w:vAlign w:val="center"/>
          </w:tcPr>
          <w:p w14:paraId="32AB70BE" w14:textId="77777777" w:rsidR="0046025B" w:rsidRPr="00351EF1" w:rsidRDefault="0046025B" w:rsidP="002B6B96">
            <w:pPr>
              <w:pStyle w:val="afd"/>
              <w:spacing w:line="320" w:lineRule="exact"/>
              <w:jc w:val="center"/>
              <w:rPr>
                <w:sz w:val="21"/>
              </w:rPr>
            </w:pPr>
            <w:r w:rsidRPr="00351EF1">
              <w:rPr>
                <w:sz w:val="21"/>
              </w:rPr>
              <w:t>学</w:t>
            </w:r>
            <w:r w:rsidRPr="00351EF1">
              <w:rPr>
                <w:sz w:val="21"/>
              </w:rPr>
              <w:t xml:space="preserve">  </w:t>
            </w:r>
            <w:r w:rsidRPr="00351EF1">
              <w:rPr>
                <w:sz w:val="21"/>
              </w:rPr>
              <w:t>时</w:t>
            </w:r>
          </w:p>
        </w:tc>
        <w:tc>
          <w:tcPr>
            <w:tcW w:w="4767" w:type="dxa"/>
            <w:vAlign w:val="center"/>
          </w:tcPr>
          <w:p w14:paraId="7611094E" w14:textId="77777777" w:rsidR="0046025B" w:rsidRPr="00351EF1" w:rsidRDefault="0046025B" w:rsidP="002B6B96">
            <w:pPr>
              <w:pStyle w:val="afd"/>
              <w:spacing w:line="320" w:lineRule="exact"/>
              <w:jc w:val="center"/>
              <w:rPr>
                <w:sz w:val="21"/>
              </w:rPr>
            </w:pPr>
            <w:r w:rsidRPr="00351EF1">
              <w:rPr>
                <w:sz w:val="21"/>
              </w:rPr>
              <w:t>备</w:t>
            </w:r>
            <w:r w:rsidRPr="00351EF1">
              <w:rPr>
                <w:sz w:val="21"/>
              </w:rPr>
              <w:t xml:space="preserve">  </w:t>
            </w:r>
            <w:r w:rsidRPr="00351EF1">
              <w:rPr>
                <w:sz w:val="21"/>
              </w:rPr>
              <w:t>注</w:t>
            </w:r>
          </w:p>
        </w:tc>
      </w:tr>
      <w:tr w:rsidR="0046025B" w:rsidRPr="00110C8E" w14:paraId="53FBB3EC" w14:textId="77777777" w:rsidTr="00417972">
        <w:trPr>
          <w:cantSplit/>
          <w:trHeight w:val="376"/>
          <w:jc w:val="center"/>
        </w:trPr>
        <w:tc>
          <w:tcPr>
            <w:tcW w:w="1176" w:type="dxa"/>
            <w:vMerge w:val="restart"/>
            <w:tcBorders>
              <w:right w:val="single" w:sz="4" w:space="0" w:color="auto"/>
            </w:tcBorders>
            <w:vAlign w:val="center"/>
          </w:tcPr>
          <w:p w14:paraId="17D787FE" w14:textId="77777777" w:rsidR="0046025B" w:rsidRPr="00351EF1" w:rsidRDefault="0046025B" w:rsidP="002B6B96">
            <w:pPr>
              <w:pStyle w:val="afd"/>
              <w:spacing w:line="320" w:lineRule="exact"/>
              <w:jc w:val="center"/>
              <w:rPr>
                <w:sz w:val="21"/>
              </w:rPr>
            </w:pPr>
            <w:r w:rsidRPr="00351EF1">
              <w:rPr>
                <w:sz w:val="21"/>
              </w:rPr>
              <w:t>必</w:t>
            </w:r>
            <w:r w:rsidRPr="00351EF1">
              <w:rPr>
                <w:sz w:val="21"/>
              </w:rPr>
              <w:t xml:space="preserve">  </w:t>
            </w:r>
            <w:r w:rsidRPr="00351EF1">
              <w:rPr>
                <w:sz w:val="21"/>
              </w:rPr>
              <w:t>修</w:t>
            </w:r>
          </w:p>
        </w:tc>
        <w:tc>
          <w:tcPr>
            <w:tcW w:w="862" w:type="dxa"/>
            <w:tcBorders>
              <w:left w:val="single" w:sz="4" w:space="0" w:color="auto"/>
            </w:tcBorders>
            <w:vAlign w:val="center"/>
          </w:tcPr>
          <w:p w14:paraId="4288E35B" w14:textId="77777777" w:rsidR="0046025B" w:rsidRPr="00351EF1" w:rsidRDefault="0046025B" w:rsidP="002B6B96">
            <w:pPr>
              <w:pStyle w:val="afd"/>
              <w:spacing w:line="320" w:lineRule="exact"/>
              <w:jc w:val="center"/>
              <w:rPr>
                <w:sz w:val="21"/>
              </w:rPr>
            </w:pPr>
            <w:r w:rsidRPr="00351EF1">
              <w:rPr>
                <w:sz w:val="21"/>
              </w:rPr>
              <w:t>理</w:t>
            </w:r>
            <w:r w:rsidRPr="00351EF1">
              <w:rPr>
                <w:sz w:val="21"/>
              </w:rPr>
              <w:t xml:space="preserve"> </w:t>
            </w:r>
            <w:r w:rsidRPr="00351EF1">
              <w:rPr>
                <w:sz w:val="21"/>
              </w:rPr>
              <w:t>论</w:t>
            </w:r>
          </w:p>
        </w:tc>
        <w:tc>
          <w:tcPr>
            <w:tcW w:w="992" w:type="dxa"/>
            <w:vAlign w:val="center"/>
          </w:tcPr>
          <w:p w14:paraId="1886E9DC" w14:textId="77777777" w:rsidR="0046025B" w:rsidRPr="00351EF1" w:rsidRDefault="0046025B" w:rsidP="002B6B96">
            <w:pPr>
              <w:pStyle w:val="afd"/>
              <w:spacing w:line="320" w:lineRule="exact"/>
              <w:jc w:val="center"/>
              <w:rPr>
                <w:sz w:val="21"/>
              </w:rPr>
            </w:pPr>
          </w:p>
        </w:tc>
        <w:tc>
          <w:tcPr>
            <w:tcW w:w="993" w:type="dxa"/>
            <w:vAlign w:val="center"/>
          </w:tcPr>
          <w:p w14:paraId="0AC6618F" w14:textId="77777777" w:rsidR="0046025B" w:rsidRPr="00351EF1" w:rsidRDefault="0046025B" w:rsidP="002B6B96">
            <w:pPr>
              <w:pStyle w:val="afd"/>
              <w:spacing w:line="320" w:lineRule="exact"/>
              <w:jc w:val="center"/>
              <w:rPr>
                <w:sz w:val="21"/>
              </w:rPr>
            </w:pPr>
          </w:p>
        </w:tc>
        <w:tc>
          <w:tcPr>
            <w:tcW w:w="4767" w:type="dxa"/>
            <w:vAlign w:val="center"/>
          </w:tcPr>
          <w:p w14:paraId="77996D1C" w14:textId="45819446" w:rsidR="00DF3B92" w:rsidRPr="00351EF1" w:rsidRDefault="0046025B" w:rsidP="00BE7B91">
            <w:pPr>
              <w:pStyle w:val="afd"/>
              <w:spacing w:line="320" w:lineRule="exact"/>
              <w:jc w:val="left"/>
              <w:rPr>
                <w:sz w:val="21"/>
              </w:rPr>
            </w:pPr>
            <w:r w:rsidRPr="00351EF1">
              <w:rPr>
                <w:sz w:val="21"/>
              </w:rPr>
              <w:t>含实验学时</w:t>
            </w:r>
            <w:r w:rsidR="00BF2A3C" w:rsidRPr="00351EF1">
              <w:rPr>
                <w:rFonts w:hint="eastAsia"/>
                <w:sz w:val="21"/>
              </w:rPr>
              <w:t>xx</w:t>
            </w:r>
            <w:r w:rsidRPr="00351EF1">
              <w:rPr>
                <w:sz w:val="21"/>
              </w:rPr>
              <w:t>，上机学时</w:t>
            </w:r>
            <w:r w:rsidR="00BF2A3C" w:rsidRPr="00351EF1">
              <w:rPr>
                <w:sz w:val="21"/>
              </w:rPr>
              <w:t>xx</w:t>
            </w:r>
            <w:r w:rsidR="001839FF" w:rsidRPr="00351EF1">
              <w:rPr>
                <w:sz w:val="21"/>
              </w:rPr>
              <w:t>(</w:t>
            </w:r>
            <w:r w:rsidR="00BF2A3C" w:rsidRPr="00351EF1">
              <w:rPr>
                <w:sz w:val="21"/>
              </w:rPr>
              <w:t>x</w:t>
            </w:r>
            <w:r w:rsidR="001839FF" w:rsidRPr="00351EF1">
              <w:rPr>
                <w:sz w:val="21"/>
              </w:rPr>
              <w:t>)</w:t>
            </w:r>
            <w:r w:rsidR="00417972" w:rsidRPr="00351EF1">
              <w:rPr>
                <w:sz w:val="21"/>
              </w:rPr>
              <w:t>，实践学时</w:t>
            </w:r>
            <w:r w:rsidR="00BF2A3C" w:rsidRPr="00351EF1">
              <w:rPr>
                <w:sz w:val="21"/>
              </w:rPr>
              <w:t>xx</w:t>
            </w:r>
            <w:r w:rsidRPr="00351EF1">
              <w:rPr>
                <w:sz w:val="21"/>
              </w:rPr>
              <w:t>。</w:t>
            </w:r>
          </w:p>
        </w:tc>
      </w:tr>
      <w:tr w:rsidR="0046025B" w:rsidRPr="00110C8E" w14:paraId="26D48463" w14:textId="77777777" w:rsidTr="00417972">
        <w:trPr>
          <w:cantSplit/>
          <w:trHeight w:val="376"/>
          <w:jc w:val="center"/>
        </w:trPr>
        <w:tc>
          <w:tcPr>
            <w:tcW w:w="1176" w:type="dxa"/>
            <w:vMerge/>
            <w:tcBorders>
              <w:right w:val="single" w:sz="4" w:space="0" w:color="auto"/>
            </w:tcBorders>
            <w:vAlign w:val="center"/>
          </w:tcPr>
          <w:p w14:paraId="7A323C2C" w14:textId="77777777" w:rsidR="0046025B" w:rsidRPr="00351EF1" w:rsidRDefault="0046025B" w:rsidP="002B6B96">
            <w:pPr>
              <w:spacing w:line="320" w:lineRule="exact"/>
              <w:jc w:val="center"/>
            </w:pPr>
          </w:p>
        </w:tc>
        <w:tc>
          <w:tcPr>
            <w:tcW w:w="862" w:type="dxa"/>
            <w:tcBorders>
              <w:left w:val="single" w:sz="4" w:space="0" w:color="auto"/>
            </w:tcBorders>
            <w:vAlign w:val="center"/>
          </w:tcPr>
          <w:p w14:paraId="743B6336" w14:textId="77777777" w:rsidR="0046025B" w:rsidRPr="00351EF1" w:rsidRDefault="0046025B" w:rsidP="002B6B96">
            <w:pPr>
              <w:pStyle w:val="afd"/>
              <w:spacing w:line="320" w:lineRule="exact"/>
              <w:jc w:val="center"/>
              <w:rPr>
                <w:sz w:val="21"/>
              </w:rPr>
            </w:pPr>
            <w:r w:rsidRPr="00351EF1">
              <w:rPr>
                <w:sz w:val="21"/>
              </w:rPr>
              <w:t>实</w:t>
            </w:r>
            <w:r w:rsidRPr="00351EF1">
              <w:rPr>
                <w:sz w:val="21"/>
              </w:rPr>
              <w:t xml:space="preserve"> </w:t>
            </w:r>
            <w:r w:rsidRPr="00351EF1">
              <w:rPr>
                <w:sz w:val="21"/>
              </w:rPr>
              <w:t>验</w:t>
            </w:r>
          </w:p>
        </w:tc>
        <w:tc>
          <w:tcPr>
            <w:tcW w:w="992" w:type="dxa"/>
            <w:vAlign w:val="center"/>
          </w:tcPr>
          <w:p w14:paraId="2559F8F1" w14:textId="77777777" w:rsidR="0046025B" w:rsidRPr="00351EF1" w:rsidRDefault="0046025B" w:rsidP="002B6B96">
            <w:pPr>
              <w:pStyle w:val="afd"/>
              <w:spacing w:line="320" w:lineRule="exact"/>
              <w:jc w:val="center"/>
              <w:rPr>
                <w:sz w:val="21"/>
              </w:rPr>
            </w:pPr>
          </w:p>
        </w:tc>
        <w:tc>
          <w:tcPr>
            <w:tcW w:w="993" w:type="dxa"/>
            <w:vAlign w:val="center"/>
          </w:tcPr>
          <w:p w14:paraId="07B005CE" w14:textId="77777777" w:rsidR="0046025B" w:rsidRPr="00351EF1" w:rsidRDefault="0046025B" w:rsidP="002B6B96">
            <w:pPr>
              <w:pStyle w:val="afd"/>
              <w:spacing w:line="320" w:lineRule="exact"/>
              <w:jc w:val="center"/>
              <w:rPr>
                <w:sz w:val="21"/>
              </w:rPr>
            </w:pPr>
          </w:p>
        </w:tc>
        <w:tc>
          <w:tcPr>
            <w:tcW w:w="4767" w:type="dxa"/>
            <w:vAlign w:val="center"/>
          </w:tcPr>
          <w:p w14:paraId="06DB518F" w14:textId="77777777" w:rsidR="0046025B" w:rsidRPr="00351EF1" w:rsidRDefault="0046025B" w:rsidP="002B6B96">
            <w:pPr>
              <w:pStyle w:val="afd"/>
              <w:spacing w:line="320" w:lineRule="exact"/>
              <w:jc w:val="center"/>
              <w:rPr>
                <w:sz w:val="21"/>
              </w:rPr>
            </w:pPr>
          </w:p>
        </w:tc>
      </w:tr>
      <w:tr w:rsidR="0046025B" w:rsidRPr="00110C8E" w14:paraId="74A19FD8" w14:textId="77777777" w:rsidTr="00417972">
        <w:trPr>
          <w:cantSplit/>
          <w:trHeight w:val="376"/>
          <w:jc w:val="center"/>
        </w:trPr>
        <w:tc>
          <w:tcPr>
            <w:tcW w:w="1176" w:type="dxa"/>
            <w:vMerge/>
            <w:tcBorders>
              <w:right w:val="single" w:sz="4" w:space="0" w:color="auto"/>
            </w:tcBorders>
            <w:vAlign w:val="center"/>
          </w:tcPr>
          <w:p w14:paraId="41E78E99" w14:textId="77777777" w:rsidR="0046025B" w:rsidRPr="00351EF1" w:rsidRDefault="0046025B" w:rsidP="002B6B96">
            <w:pPr>
              <w:spacing w:line="320" w:lineRule="exact"/>
              <w:jc w:val="center"/>
            </w:pPr>
          </w:p>
        </w:tc>
        <w:tc>
          <w:tcPr>
            <w:tcW w:w="862" w:type="dxa"/>
            <w:tcBorders>
              <w:left w:val="single" w:sz="4" w:space="0" w:color="auto"/>
            </w:tcBorders>
            <w:vAlign w:val="center"/>
          </w:tcPr>
          <w:p w14:paraId="6B566C1B" w14:textId="77777777" w:rsidR="0046025B" w:rsidRPr="00351EF1" w:rsidRDefault="0046025B" w:rsidP="002B6B96">
            <w:pPr>
              <w:pStyle w:val="afd"/>
              <w:spacing w:line="320" w:lineRule="exact"/>
              <w:jc w:val="center"/>
              <w:rPr>
                <w:sz w:val="21"/>
              </w:rPr>
            </w:pPr>
            <w:r w:rsidRPr="00351EF1">
              <w:rPr>
                <w:sz w:val="21"/>
              </w:rPr>
              <w:t>实</w:t>
            </w:r>
            <w:r w:rsidRPr="00351EF1">
              <w:rPr>
                <w:sz w:val="21"/>
              </w:rPr>
              <w:t xml:space="preserve"> </w:t>
            </w:r>
            <w:proofErr w:type="gramStart"/>
            <w:r w:rsidRPr="00351EF1">
              <w:rPr>
                <w:sz w:val="21"/>
              </w:rPr>
              <w:t>践</w:t>
            </w:r>
            <w:proofErr w:type="gramEnd"/>
          </w:p>
        </w:tc>
        <w:tc>
          <w:tcPr>
            <w:tcW w:w="992" w:type="dxa"/>
            <w:vAlign w:val="center"/>
          </w:tcPr>
          <w:p w14:paraId="6D7E308E" w14:textId="77777777" w:rsidR="0046025B" w:rsidRPr="00351EF1" w:rsidRDefault="0046025B" w:rsidP="002B6B96">
            <w:pPr>
              <w:pStyle w:val="afd"/>
              <w:spacing w:line="320" w:lineRule="exact"/>
              <w:jc w:val="center"/>
              <w:rPr>
                <w:sz w:val="21"/>
              </w:rPr>
            </w:pPr>
          </w:p>
        </w:tc>
        <w:tc>
          <w:tcPr>
            <w:tcW w:w="993" w:type="dxa"/>
            <w:vAlign w:val="center"/>
          </w:tcPr>
          <w:p w14:paraId="1D19B565" w14:textId="77777777" w:rsidR="0046025B" w:rsidRPr="00351EF1" w:rsidRDefault="0046025B" w:rsidP="002B6B96">
            <w:pPr>
              <w:pStyle w:val="afd"/>
              <w:spacing w:line="320" w:lineRule="exact"/>
              <w:jc w:val="center"/>
              <w:rPr>
                <w:sz w:val="21"/>
              </w:rPr>
            </w:pPr>
          </w:p>
        </w:tc>
        <w:tc>
          <w:tcPr>
            <w:tcW w:w="4767" w:type="dxa"/>
            <w:vAlign w:val="center"/>
          </w:tcPr>
          <w:p w14:paraId="7E509644" w14:textId="77777777" w:rsidR="0046025B" w:rsidRPr="00351EF1" w:rsidRDefault="0046025B" w:rsidP="002B6B96">
            <w:pPr>
              <w:pStyle w:val="afd"/>
              <w:spacing w:line="320" w:lineRule="exact"/>
              <w:jc w:val="center"/>
              <w:rPr>
                <w:sz w:val="21"/>
              </w:rPr>
            </w:pPr>
          </w:p>
        </w:tc>
      </w:tr>
      <w:tr w:rsidR="00CA78E3" w:rsidRPr="00110C8E" w14:paraId="03B7226D" w14:textId="77777777" w:rsidTr="00417972">
        <w:trPr>
          <w:cantSplit/>
          <w:trHeight w:val="389"/>
          <w:jc w:val="center"/>
        </w:trPr>
        <w:tc>
          <w:tcPr>
            <w:tcW w:w="2038" w:type="dxa"/>
            <w:gridSpan w:val="2"/>
            <w:tcBorders>
              <w:right w:val="single" w:sz="4" w:space="0" w:color="auto"/>
            </w:tcBorders>
            <w:vAlign w:val="center"/>
          </w:tcPr>
          <w:p w14:paraId="777E0618" w14:textId="77777777" w:rsidR="00CA78E3" w:rsidRPr="00351EF1" w:rsidRDefault="00CA78E3" w:rsidP="002B6B96">
            <w:pPr>
              <w:pStyle w:val="afd"/>
              <w:spacing w:line="320" w:lineRule="exact"/>
              <w:jc w:val="center"/>
              <w:rPr>
                <w:sz w:val="21"/>
              </w:rPr>
            </w:pPr>
            <w:r w:rsidRPr="00351EF1">
              <w:rPr>
                <w:sz w:val="21"/>
              </w:rPr>
              <w:t>选</w:t>
            </w:r>
            <w:r w:rsidRPr="00351EF1">
              <w:rPr>
                <w:sz w:val="21"/>
              </w:rPr>
              <w:t xml:space="preserve">  </w:t>
            </w:r>
            <w:r w:rsidRPr="00351EF1">
              <w:rPr>
                <w:sz w:val="21"/>
              </w:rPr>
              <w:t>修</w:t>
            </w:r>
          </w:p>
        </w:tc>
        <w:tc>
          <w:tcPr>
            <w:tcW w:w="992" w:type="dxa"/>
            <w:tcBorders>
              <w:left w:val="single" w:sz="4" w:space="0" w:color="auto"/>
              <w:right w:val="single" w:sz="4" w:space="0" w:color="auto"/>
            </w:tcBorders>
            <w:vAlign w:val="center"/>
          </w:tcPr>
          <w:p w14:paraId="38BCC4D3" w14:textId="77777777" w:rsidR="00CA78E3" w:rsidRPr="00351EF1" w:rsidRDefault="00CA78E3" w:rsidP="002B6B96">
            <w:pPr>
              <w:pStyle w:val="afd"/>
              <w:spacing w:line="320" w:lineRule="exact"/>
              <w:jc w:val="center"/>
              <w:rPr>
                <w:sz w:val="21"/>
              </w:rPr>
            </w:pPr>
          </w:p>
        </w:tc>
        <w:tc>
          <w:tcPr>
            <w:tcW w:w="993" w:type="dxa"/>
            <w:tcBorders>
              <w:left w:val="single" w:sz="4" w:space="0" w:color="auto"/>
              <w:right w:val="single" w:sz="4" w:space="0" w:color="auto"/>
            </w:tcBorders>
            <w:vAlign w:val="center"/>
          </w:tcPr>
          <w:p w14:paraId="3CD7A11A" w14:textId="77777777" w:rsidR="00CA78E3" w:rsidRPr="00351EF1" w:rsidRDefault="00CA78E3" w:rsidP="002B6B96">
            <w:pPr>
              <w:pStyle w:val="afd"/>
              <w:spacing w:line="320" w:lineRule="exact"/>
              <w:jc w:val="center"/>
              <w:rPr>
                <w:sz w:val="21"/>
              </w:rPr>
            </w:pPr>
          </w:p>
        </w:tc>
        <w:tc>
          <w:tcPr>
            <w:tcW w:w="4767" w:type="dxa"/>
            <w:tcBorders>
              <w:left w:val="single" w:sz="4" w:space="0" w:color="auto"/>
              <w:right w:val="single" w:sz="6" w:space="0" w:color="auto"/>
            </w:tcBorders>
            <w:vAlign w:val="center"/>
          </w:tcPr>
          <w:p w14:paraId="374C431B" w14:textId="77777777" w:rsidR="00CA78E3" w:rsidRPr="00351EF1" w:rsidRDefault="00CA78E3" w:rsidP="002B6B96">
            <w:pPr>
              <w:pStyle w:val="afd"/>
              <w:spacing w:line="320" w:lineRule="exact"/>
              <w:jc w:val="center"/>
              <w:rPr>
                <w:sz w:val="21"/>
              </w:rPr>
            </w:pPr>
          </w:p>
        </w:tc>
      </w:tr>
      <w:tr w:rsidR="002C1936" w:rsidRPr="00110C8E" w14:paraId="4A2D2913" w14:textId="77777777" w:rsidTr="00AA0DCD">
        <w:trPr>
          <w:cantSplit/>
          <w:trHeight w:val="1084"/>
          <w:jc w:val="center"/>
        </w:trPr>
        <w:tc>
          <w:tcPr>
            <w:tcW w:w="1176" w:type="dxa"/>
            <w:tcBorders>
              <w:right w:val="single" w:sz="4" w:space="0" w:color="auto"/>
            </w:tcBorders>
            <w:vAlign w:val="center"/>
          </w:tcPr>
          <w:p w14:paraId="23B06B3E" w14:textId="77777777" w:rsidR="002C1936" w:rsidRPr="00351EF1" w:rsidRDefault="002C1936" w:rsidP="002B6B96">
            <w:pPr>
              <w:pStyle w:val="afd"/>
              <w:spacing w:line="320" w:lineRule="exact"/>
              <w:jc w:val="center"/>
              <w:rPr>
                <w:sz w:val="21"/>
              </w:rPr>
            </w:pPr>
            <w:r w:rsidRPr="00351EF1">
              <w:rPr>
                <w:sz w:val="21"/>
              </w:rPr>
              <w:t>毕业要求</w:t>
            </w:r>
          </w:p>
        </w:tc>
        <w:tc>
          <w:tcPr>
            <w:tcW w:w="7614" w:type="dxa"/>
            <w:gridSpan w:val="4"/>
            <w:tcBorders>
              <w:left w:val="single" w:sz="4" w:space="0" w:color="auto"/>
              <w:right w:val="single" w:sz="6" w:space="0" w:color="auto"/>
            </w:tcBorders>
            <w:vAlign w:val="center"/>
          </w:tcPr>
          <w:p w14:paraId="420EF37A" w14:textId="77777777" w:rsidR="002C1936" w:rsidRPr="00351EF1" w:rsidRDefault="002C1936" w:rsidP="002B6B96">
            <w:pPr>
              <w:pStyle w:val="aff"/>
              <w:spacing w:line="320" w:lineRule="exact"/>
              <w:rPr>
                <w:sz w:val="21"/>
              </w:rPr>
            </w:pPr>
            <w:r w:rsidRPr="00351EF1">
              <w:rPr>
                <w:sz w:val="21"/>
              </w:rPr>
              <w:t>1</w:t>
            </w:r>
            <w:r w:rsidR="00B57624" w:rsidRPr="00351EF1">
              <w:rPr>
                <w:sz w:val="21"/>
              </w:rPr>
              <w:t>．</w:t>
            </w:r>
            <w:r w:rsidR="007B2B00" w:rsidRPr="00351EF1">
              <w:rPr>
                <w:sz w:val="21"/>
              </w:rPr>
              <w:t>本专业学生需修满专业培养计划要求的</w:t>
            </w:r>
            <w:r w:rsidR="00BF2A3C" w:rsidRPr="00351EF1">
              <w:rPr>
                <w:sz w:val="21"/>
              </w:rPr>
              <w:t>xx</w:t>
            </w:r>
            <w:r w:rsidR="007B2B00" w:rsidRPr="00351EF1">
              <w:rPr>
                <w:sz w:val="21"/>
              </w:rPr>
              <w:t>学分，并取得自主发展计划要求的</w:t>
            </w:r>
            <w:r w:rsidR="007B2B00" w:rsidRPr="00351EF1">
              <w:rPr>
                <w:sz w:val="21"/>
              </w:rPr>
              <w:t>10</w:t>
            </w:r>
            <w:r w:rsidR="007B2B00" w:rsidRPr="00351EF1">
              <w:rPr>
                <w:sz w:val="21"/>
              </w:rPr>
              <w:t>学分（其中必须从</w:t>
            </w:r>
            <w:r w:rsidR="007B2B00" w:rsidRPr="00351EF1">
              <w:rPr>
                <w:sz w:val="21"/>
              </w:rPr>
              <w:t>“</w:t>
            </w:r>
            <w:r w:rsidR="007B2B00" w:rsidRPr="00351EF1">
              <w:rPr>
                <w:sz w:val="21"/>
              </w:rPr>
              <w:t>社会实践</w:t>
            </w:r>
            <w:r w:rsidR="007B2B00" w:rsidRPr="00351EF1">
              <w:rPr>
                <w:sz w:val="21"/>
              </w:rPr>
              <w:t>”</w:t>
            </w:r>
            <w:r w:rsidR="007B2B00" w:rsidRPr="00351EF1">
              <w:rPr>
                <w:sz w:val="21"/>
              </w:rPr>
              <w:t>和</w:t>
            </w:r>
            <w:r w:rsidR="007B2B00" w:rsidRPr="00351EF1">
              <w:rPr>
                <w:sz w:val="21"/>
              </w:rPr>
              <w:t>“</w:t>
            </w:r>
            <w:r w:rsidR="007B2B00" w:rsidRPr="00351EF1">
              <w:rPr>
                <w:sz w:val="21"/>
              </w:rPr>
              <w:t>科技创新</w:t>
            </w:r>
            <w:r w:rsidR="007B2B00" w:rsidRPr="00351EF1">
              <w:rPr>
                <w:sz w:val="21"/>
              </w:rPr>
              <w:t>”</w:t>
            </w:r>
            <w:r w:rsidR="007B2B00" w:rsidRPr="00351EF1">
              <w:rPr>
                <w:sz w:val="21"/>
              </w:rPr>
              <w:t>模块中分别至少取得</w:t>
            </w:r>
            <w:r w:rsidR="007B2B00" w:rsidRPr="00351EF1">
              <w:rPr>
                <w:sz w:val="21"/>
              </w:rPr>
              <w:t>2</w:t>
            </w:r>
            <w:r w:rsidR="007B2B00" w:rsidRPr="00351EF1">
              <w:rPr>
                <w:sz w:val="21"/>
              </w:rPr>
              <w:t>个学分）以及大学生体质健康标准要求的学分，方可毕业。</w:t>
            </w:r>
          </w:p>
          <w:p w14:paraId="529F73E0" w14:textId="77777777" w:rsidR="002C1936" w:rsidRPr="00351EF1" w:rsidRDefault="002C1936" w:rsidP="002B6B96">
            <w:pPr>
              <w:pStyle w:val="aff"/>
              <w:spacing w:line="320" w:lineRule="exact"/>
              <w:rPr>
                <w:sz w:val="21"/>
              </w:rPr>
            </w:pPr>
            <w:r w:rsidRPr="00351EF1">
              <w:rPr>
                <w:sz w:val="21"/>
              </w:rPr>
              <w:t>2</w:t>
            </w:r>
            <w:r w:rsidR="00B57624" w:rsidRPr="00351EF1">
              <w:rPr>
                <w:sz w:val="21"/>
              </w:rPr>
              <w:t>．</w:t>
            </w:r>
            <w:r w:rsidRPr="00351EF1">
              <w:rPr>
                <w:sz w:val="21"/>
              </w:rPr>
              <w:t>符合条件，授予工学学士学位。</w:t>
            </w:r>
          </w:p>
        </w:tc>
      </w:tr>
    </w:tbl>
    <w:p w14:paraId="418D896E" w14:textId="39521895" w:rsidR="001B199B" w:rsidRDefault="00417972" w:rsidP="00BD3F6C">
      <w:pPr>
        <w:pStyle w:val="aff3"/>
        <w:ind w:firstLine="480"/>
      </w:pPr>
      <w:r w:rsidRPr="00110C8E">
        <w:t>六</w:t>
      </w:r>
      <w:r w:rsidR="0046025B" w:rsidRPr="00110C8E">
        <w:t>、课程设置、教学环节及</w:t>
      </w:r>
      <w:r w:rsidR="008B3EAA">
        <w:rPr>
          <w:rFonts w:hint="eastAsia"/>
        </w:rPr>
        <w:t>指导性修读计划</w:t>
      </w:r>
      <w:r w:rsidR="003C2560" w:rsidRPr="003C2773">
        <w:rPr>
          <w:rFonts w:hint="eastAsia"/>
          <w:color w:val="00B050"/>
        </w:rPr>
        <w:t>（接</w:t>
      </w:r>
      <w:r w:rsidR="00C647D7">
        <w:rPr>
          <w:color w:val="00B050"/>
        </w:rPr>
        <w:t>E</w:t>
      </w:r>
      <w:r w:rsidR="003C2560" w:rsidRPr="003C2773">
        <w:rPr>
          <w:rFonts w:hint="eastAsia"/>
          <w:color w:val="00B050"/>
        </w:rPr>
        <w:t>xcel</w:t>
      </w:r>
      <w:r w:rsidR="003C2560" w:rsidRPr="003C2773">
        <w:rPr>
          <w:rFonts w:hint="eastAsia"/>
          <w:color w:val="00B050"/>
        </w:rPr>
        <w:t>文件）</w:t>
      </w:r>
    </w:p>
    <w:p w14:paraId="2C42FA1B" w14:textId="4B5ADC17" w:rsidR="00C647D7" w:rsidRDefault="00AA0DCD" w:rsidP="00781E4A">
      <w:pPr>
        <w:rPr>
          <w:color w:val="00B050"/>
        </w:rPr>
      </w:pPr>
      <w:r w:rsidRPr="00AA0DCD">
        <w:rPr>
          <w:rFonts w:hint="eastAsia"/>
          <w:color w:val="00B050"/>
        </w:rPr>
        <w:t>（</w:t>
      </w:r>
      <w:r w:rsidR="00726739">
        <w:rPr>
          <w:rFonts w:hint="eastAsia"/>
          <w:color w:val="00B050"/>
        </w:rPr>
        <w:t>说明：</w:t>
      </w:r>
      <w:r w:rsidRPr="00AA0DCD">
        <w:rPr>
          <w:rFonts w:hint="eastAsia"/>
          <w:color w:val="00B050"/>
        </w:rPr>
        <w:t>指导性修读计划是根据专业课程设置制定的课程修读计划，是下达教学任务、课表编排的基础，要根据毕业要求合理确定课程设置及指导性修读计划，保证毕业要求的有效实现。）</w:t>
      </w:r>
    </w:p>
    <w:p w14:paraId="3F4E9943" w14:textId="779E9964" w:rsidR="00781E4A" w:rsidRDefault="00781E4A" w:rsidP="00781E4A">
      <w:pPr>
        <w:rPr>
          <w:color w:val="00B050"/>
        </w:rPr>
      </w:pPr>
    </w:p>
    <w:p w14:paraId="1A6F767C" w14:textId="77777777" w:rsidR="00781E4A" w:rsidRPr="00C647D7" w:rsidRDefault="00781E4A" w:rsidP="00781E4A">
      <w:pPr>
        <w:rPr>
          <w:color w:val="00B050"/>
        </w:rPr>
      </w:pPr>
    </w:p>
    <w:p w14:paraId="31820D5A" w14:textId="3B3E1485" w:rsidR="008D688C" w:rsidRPr="00E1418B" w:rsidRDefault="008D688C" w:rsidP="000D3EEA">
      <w:pPr>
        <w:ind w:rightChars="1228" w:right="2579"/>
        <w:jc w:val="right"/>
      </w:pPr>
      <w:r w:rsidRPr="00E1418B">
        <w:rPr>
          <w:rFonts w:hint="eastAsia"/>
        </w:rPr>
        <w:t>专业负责人签字：</w:t>
      </w:r>
    </w:p>
    <w:p w14:paraId="6D9CC0F2" w14:textId="755B0300" w:rsidR="008D688C" w:rsidRDefault="008D688C" w:rsidP="000D3EEA">
      <w:pPr>
        <w:ind w:rightChars="1228" w:right="2579"/>
        <w:jc w:val="right"/>
      </w:pPr>
    </w:p>
    <w:p w14:paraId="3F8F0B10" w14:textId="77777777" w:rsidR="00146A90" w:rsidRPr="00E1418B" w:rsidRDefault="00146A90" w:rsidP="000D3EEA">
      <w:pPr>
        <w:ind w:rightChars="1228" w:right="2579"/>
        <w:jc w:val="right"/>
      </w:pPr>
    </w:p>
    <w:p w14:paraId="035AAC41" w14:textId="479CD386" w:rsidR="008D688C" w:rsidRPr="00E1418B" w:rsidRDefault="008D688C" w:rsidP="000D3EEA">
      <w:pPr>
        <w:ind w:rightChars="1228" w:right="2579"/>
        <w:jc w:val="right"/>
      </w:pPr>
      <w:r w:rsidRPr="00E1418B">
        <w:rPr>
          <w:rFonts w:hint="eastAsia"/>
        </w:rPr>
        <w:t>学院教授（学术）委员会主任签字：</w:t>
      </w:r>
    </w:p>
    <w:p w14:paraId="2C97EF22" w14:textId="6DA84C96" w:rsidR="008D688C" w:rsidRDefault="008D688C" w:rsidP="000D3EEA">
      <w:pPr>
        <w:ind w:rightChars="1228" w:right="2579"/>
        <w:jc w:val="right"/>
      </w:pPr>
    </w:p>
    <w:p w14:paraId="6C8F0648" w14:textId="77777777" w:rsidR="00146A90" w:rsidRPr="00E1418B" w:rsidRDefault="00146A90" w:rsidP="000D3EEA">
      <w:pPr>
        <w:ind w:rightChars="1228" w:right="2579"/>
        <w:jc w:val="right"/>
      </w:pPr>
    </w:p>
    <w:p w14:paraId="2C3F83BF" w14:textId="6C834ECE" w:rsidR="008D688C" w:rsidRPr="00E1418B" w:rsidRDefault="008D688C" w:rsidP="000D3EEA">
      <w:pPr>
        <w:ind w:rightChars="1228" w:right="2579"/>
        <w:jc w:val="right"/>
      </w:pPr>
      <w:r w:rsidRPr="00E1418B">
        <w:rPr>
          <w:rFonts w:hint="eastAsia"/>
        </w:rPr>
        <w:t>教学院长签字：</w:t>
      </w:r>
    </w:p>
    <w:p w14:paraId="7E9A7F49" w14:textId="45F0F8A9" w:rsidR="008D688C" w:rsidRDefault="008D688C" w:rsidP="000D3EEA">
      <w:pPr>
        <w:ind w:rightChars="1228" w:right="2579"/>
        <w:jc w:val="right"/>
      </w:pPr>
    </w:p>
    <w:p w14:paraId="488032A7" w14:textId="77777777" w:rsidR="00146A90" w:rsidRPr="00E1418B" w:rsidRDefault="00146A90" w:rsidP="000D3EEA">
      <w:pPr>
        <w:ind w:rightChars="1228" w:right="2579"/>
        <w:jc w:val="right"/>
      </w:pPr>
    </w:p>
    <w:p w14:paraId="281E0A61" w14:textId="6929D47B" w:rsidR="008D688C" w:rsidRDefault="008D688C" w:rsidP="000D3EEA">
      <w:pPr>
        <w:ind w:rightChars="1228" w:right="2579"/>
        <w:jc w:val="right"/>
      </w:pPr>
      <w:r w:rsidRPr="00E1418B">
        <w:rPr>
          <w:rFonts w:hint="eastAsia"/>
        </w:rPr>
        <w:t>学院（盖章）：</w:t>
      </w:r>
    </w:p>
    <w:p w14:paraId="04C9676D" w14:textId="2757B077" w:rsidR="00F004EB" w:rsidRDefault="00F004EB" w:rsidP="000D3EEA">
      <w:pPr>
        <w:ind w:rightChars="1228" w:right="2579"/>
        <w:jc w:val="right"/>
      </w:pPr>
    </w:p>
    <w:p w14:paraId="6A198571" w14:textId="77777777" w:rsidR="00F004EB" w:rsidRDefault="00F004EB" w:rsidP="000D3EEA">
      <w:pPr>
        <w:ind w:rightChars="1228" w:right="2579"/>
        <w:jc w:val="right"/>
      </w:pPr>
    </w:p>
    <w:p w14:paraId="10190ED6" w14:textId="44BF4566" w:rsidR="00F004EB" w:rsidRPr="00E1418B" w:rsidRDefault="00F004EB" w:rsidP="00F004EB">
      <w:pPr>
        <w:wordWrap w:val="0"/>
        <w:ind w:rightChars="350" w:right="735"/>
        <w:jc w:val="right"/>
      </w:pPr>
      <w:r>
        <w:rPr>
          <w:rFonts w:hint="eastAsia"/>
        </w:rPr>
        <w:t>年</w:t>
      </w:r>
      <w:r>
        <w:rPr>
          <w:rFonts w:hint="eastAsia"/>
        </w:rPr>
        <w:t xml:space="preserve"> </w:t>
      </w:r>
      <w:r>
        <w:t xml:space="preserve">   </w:t>
      </w:r>
      <w:r>
        <w:rPr>
          <w:rFonts w:hint="eastAsia"/>
        </w:rPr>
        <w:t>月</w:t>
      </w:r>
      <w:r>
        <w:rPr>
          <w:rFonts w:hint="eastAsia"/>
        </w:rPr>
        <w:t xml:space="preserve">  </w:t>
      </w:r>
      <w:r>
        <w:t xml:space="preserve"> </w:t>
      </w:r>
      <w:r>
        <w:rPr>
          <w:rFonts w:hint="eastAsia"/>
        </w:rPr>
        <w:t xml:space="preserve"> </w:t>
      </w:r>
      <w:r>
        <w:rPr>
          <w:rFonts w:hint="eastAsia"/>
        </w:rPr>
        <w:t>日</w:t>
      </w:r>
    </w:p>
    <w:sectPr w:rsidR="00F004EB" w:rsidRPr="00E1418B" w:rsidSect="003825A7">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19A0F" w14:textId="77777777" w:rsidR="00E94C55" w:rsidRDefault="00E94C55" w:rsidP="009A061D">
      <w:r>
        <w:separator/>
      </w:r>
    </w:p>
    <w:p w14:paraId="37D0054B" w14:textId="77777777" w:rsidR="00E94C55" w:rsidRDefault="00E94C55" w:rsidP="009A061D"/>
  </w:endnote>
  <w:endnote w:type="continuationSeparator" w:id="0">
    <w:p w14:paraId="28B7F4B9" w14:textId="77777777" w:rsidR="00E94C55" w:rsidRDefault="00E94C55" w:rsidP="009A061D">
      <w:r>
        <w:continuationSeparator/>
      </w:r>
    </w:p>
    <w:p w14:paraId="343433D3" w14:textId="77777777" w:rsidR="00E94C55" w:rsidRDefault="00E94C55"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343903" w:rsidRPr="00364D37" w:rsidRDefault="00E4450E" w:rsidP="009A061D">
    <w:pPr>
      <w:pStyle w:val="a7"/>
      <w:ind w:firstLine="360"/>
    </w:pPr>
    <w:r w:rsidRPr="00364D37">
      <w:fldChar w:fldCharType="begin"/>
    </w:r>
    <w:r w:rsidRPr="00364D37">
      <w:instrText>PAGE   \* MERGEFORMAT</w:instrText>
    </w:r>
    <w:r w:rsidRPr="00364D37">
      <w:fldChar w:fldCharType="separate"/>
    </w:r>
    <w:r w:rsidR="000D17FC" w:rsidRPr="000D17FC">
      <w:rPr>
        <w:noProof/>
        <w:lang w:val="zh-CN"/>
      </w:rPr>
      <w:t>46</w:t>
    </w:r>
    <w:r w:rsidRPr="00364D37">
      <w:fldChar w:fldCharType="end"/>
    </w:r>
  </w:p>
  <w:p w14:paraId="471A00B7" w14:textId="77777777" w:rsidR="00E1366D" w:rsidRDefault="00E1366D" w:rsidP="009A061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52012"/>
      <w:docPartObj>
        <w:docPartGallery w:val="Page Numbers (Bottom of Page)"/>
        <w:docPartUnique/>
      </w:docPartObj>
    </w:sdtPr>
    <w:sdtEndPr/>
    <w:sdtContent>
      <w:p w14:paraId="204D8491" w14:textId="75F9DCDF" w:rsidR="008D688C" w:rsidRDefault="00770261" w:rsidP="00770261">
        <w:pPr>
          <w:pStyle w:val="a7"/>
          <w:ind w:firstLine="360"/>
          <w:jc w:val="center"/>
        </w:pPr>
        <w:r>
          <w:fldChar w:fldCharType="begin"/>
        </w:r>
        <w:r>
          <w:instrText>PAGE   \* MERGEFORMAT</w:instrText>
        </w:r>
        <w:r>
          <w:fldChar w:fldCharType="separate"/>
        </w:r>
        <w:r w:rsidR="00326E1A" w:rsidRPr="00326E1A">
          <w:rPr>
            <w:noProof/>
            <w:lang w:val="zh-CN"/>
          </w:rPr>
          <w:t>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9A061D" w:rsidRDefault="009A061D"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5D5D9" w14:textId="77777777" w:rsidR="00E94C55" w:rsidRDefault="00E94C55" w:rsidP="009A061D">
      <w:r>
        <w:separator/>
      </w:r>
    </w:p>
    <w:p w14:paraId="39B9C238" w14:textId="77777777" w:rsidR="00E94C55" w:rsidRDefault="00E94C55" w:rsidP="009A061D"/>
  </w:footnote>
  <w:footnote w:type="continuationSeparator" w:id="0">
    <w:p w14:paraId="4DDC1734" w14:textId="77777777" w:rsidR="00E94C55" w:rsidRDefault="00E94C55" w:rsidP="009A061D">
      <w:r>
        <w:continuationSeparator/>
      </w:r>
    </w:p>
    <w:p w14:paraId="0F7300DB" w14:textId="77777777" w:rsidR="00E94C55" w:rsidRDefault="00E94C55"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9A061D" w:rsidRDefault="009A061D"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C66E7" w14:textId="77777777" w:rsidR="00770261" w:rsidRDefault="00770261">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9A061D" w:rsidRDefault="009A061D"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216FF"/>
    <w:rsid w:val="00040945"/>
    <w:rsid w:val="00044F9B"/>
    <w:rsid w:val="00047AF3"/>
    <w:rsid w:val="00057326"/>
    <w:rsid w:val="0005775C"/>
    <w:rsid w:val="000579C6"/>
    <w:rsid w:val="00065168"/>
    <w:rsid w:val="00065696"/>
    <w:rsid w:val="0006591E"/>
    <w:rsid w:val="00065D03"/>
    <w:rsid w:val="00065F1D"/>
    <w:rsid w:val="0006706A"/>
    <w:rsid w:val="00073C94"/>
    <w:rsid w:val="0007647D"/>
    <w:rsid w:val="00082042"/>
    <w:rsid w:val="000822A9"/>
    <w:rsid w:val="000952C9"/>
    <w:rsid w:val="000A1DF8"/>
    <w:rsid w:val="000A4A8A"/>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F463C"/>
    <w:rsid w:val="00101090"/>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3E7B"/>
    <w:rsid w:val="00155236"/>
    <w:rsid w:val="0015538F"/>
    <w:rsid w:val="0016137F"/>
    <w:rsid w:val="001613B6"/>
    <w:rsid w:val="00161ED1"/>
    <w:rsid w:val="00162C20"/>
    <w:rsid w:val="00163D23"/>
    <w:rsid w:val="00164E7F"/>
    <w:rsid w:val="00167E80"/>
    <w:rsid w:val="0017168E"/>
    <w:rsid w:val="00172C9E"/>
    <w:rsid w:val="001743D2"/>
    <w:rsid w:val="001745FC"/>
    <w:rsid w:val="00181621"/>
    <w:rsid w:val="001820E2"/>
    <w:rsid w:val="001839FF"/>
    <w:rsid w:val="00185A72"/>
    <w:rsid w:val="00186B7C"/>
    <w:rsid w:val="0018711E"/>
    <w:rsid w:val="00187662"/>
    <w:rsid w:val="001926B2"/>
    <w:rsid w:val="00192B50"/>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E1F36"/>
    <w:rsid w:val="001E5F71"/>
    <w:rsid w:val="001F1F77"/>
    <w:rsid w:val="002048EC"/>
    <w:rsid w:val="00212470"/>
    <w:rsid w:val="0021387F"/>
    <w:rsid w:val="00215899"/>
    <w:rsid w:val="002172A0"/>
    <w:rsid w:val="00222BDD"/>
    <w:rsid w:val="00223D88"/>
    <w:rsid w:val="00223E22"/>
    <w:rsid w:val="00225219"/>
    <w:rsid w:val="00226256"/>
    <w:rsid w:val="002319E8"/>
    <w:rsid w:val="00231D2C"/>
    <w:rsid w:val="00235459"/>
    <w:rsid w:val="00235B9D"/>
    <w:rsid w:val="00236752"/>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2E51"/>
    <w:rsid w:val="00282FA9"/>
    <w:rsid w:val="002837FE"/>
    <w:rsid w:val="002848E0"/>
    <w:rsid w:val="00293C8B"/>
    <w:rsid w:val="00293E2B"/>
    <w:rsid w:val="0029661F"/>
    <w:rsid w:val="002A0724"/>
    <w:rsid w:val="002A0B22"/>
    <w:rsid w:val="002B024E"/>
    <w:rsid w:val="002B62AF"/>
    <w:rsid w:val="002B6B96"/>
    <w:rsid w:val="002C1936"/>
    <w:rsid w:val="002C2C4E"/>
    <w:rsid w:val="002D1F2B"/>
    <w:rsid w:val="002D2D31"/>
    <w:rsid w:val="002D39CF"/>
    <w:rsid w:val="002D3B77"/>
    <w:rsid w:val="002D4B29"/>
    <w:rsid w:val="002E141C"/>
    <w:rsid w:val="002E6002"/>
    <w:rsid w:val="002E6B2C"/>
    <w:rsid w:val="002F054F"/>
    <w:rsid w:val="002F0807"/>
    <w:rsid w:val="002F09D7"/>
    <w:rsid w:val="002F52EA"/>
    <w:rsid w:val="002F7323"/>
    <w:rsid w:val="002F7883"/>
    <w:rsid w:val="00300556"/>
    <w:rsid w:val="00307E94"/>
    <w:rsid w:val="00316C7F"/>
    <w:rsid w:val="003251E6"/>
    <w:rsid w:val="00326E1A"/>
    <w:rsid w:val="00327693"/>
    <w:rsid w:val="00327815"/>
    <w:rsid w:val="00327B6E"/>
    <w:rsid w:val="0033147A"/>
    <w:rsid w:val="0033252B"/>
    <w:rsid w:val="0033336B"/>
    <w:rsid w:val="00341DBE"/>
    <w:rsid w:val="00343903"/>
    <w:rsid w:val="00350BB1"/>
    <w:rsid w:val="00350DE6"/>
    <w:rsid w:val="00351EF1"/>
    <w:rsid w:val="00352670"/>
    <w:rsid w:val="00355598"/>
    <w:rsid w:val="0035731A"/>
    <w:rsid w:val="003622CD"/>
    <w:rsid w:val="00364D37"/>
    <w:rsid w:val="00367BA0"/>
    <w:rsid w:val="003707A9"/>
    <w:rsid w:val="00372360"/>
    <w:rsid w:val="00381087"/>
    <w:rsid w:val="00381125"/>
    <w:rsid w:val="003825A7"/>
    <w:rsid w:val="003840B3"/>
    <w:rsid w:val="00390062"/>
    <w:rsid w:val="00392173"/>
    <w:rsid w:val="003A2139"/>
    <w:rsid w:val="003A59B4"/>
    <w:rsid w:val="003A6819"/>
    <w:rsid w:val="003A7E3B"/>
    <w:rsid w:val="003B4B4F"/>
    <w:rsid w:val="003C2560"/>
    <w:rsid w:val="003C2773"/>
    <w:rsid w:val="003C5CDA"/>
    <w:rsid w:val="003C5CE8"/>
    <w:rsid w:val="003C7BCA"/>
    <w:rsid w:val="003D2565"/>
    <w:rsid w:val="003E3D09"/>
    <w:rsid w:val="003E5C38"/>
    <w:rsid w:val="003E7425"/>
    <w:rsid w:val="003F1570"/>
    <w:rsid w:val="003F414F"/>
    <w:rsid w:val="003F6B48"/>
    <w:rsid w:val="004078DC"/>
    <w:rsid w:val="0041138B"/>
    <w:rsid w:val="0041359B"/>
    <w:rsid w:val="0041387B"/>
    <w:rsid w:val="00416E62"/>
    <w:rsid w:val="00417972"/>
    <w:rsid w:val="00421887"/>
    <w:rsid w:val="0042491F"/>
    <w:rsid w:val="004316CA"/>
    <w:rsid w:val="00435248"/>
    <w:rsid w:val="00443B3F"/>
    <w:rsid w:val="00447DA7"/>
    <w:rsid w:val="004534A4"/>
    <w:rsid w:val="0045518E"/>
    <w:rsid w:val="00455A39"/>
    <w:rsid w:val="00457ACE"/>
    <w:rsid w:val="0046025B"/>
    <w:rsid w:val="00461C2E"/>
    <w:rsid w:val="00466D30"/>
    <w:rsid w:val="00473304"/>
    <w:rsid w:val="004772C6"/>
    <w:rsid w:val="00482569"/>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D2F1B"/>
    <w:rsid w:val="004D3795"/>
    <w:rsid w:val="004D7083"/>
    <w:rsid w:val="004E4319"/>
    <w:rsid w:val="004F3F0D"/>
    <w:rsid w:val="004F4009"/>
    <w:rsid w:val="00502DE7"/>
    <w:rsid w:val="005055DA"/>
    <w:rsid w:val="00507D79"/>
    <w:rsid w:val="00510A7F"/>
    <w:rsid w:val="00517056"/>
    <w:rsid w:val="00520F39"/>
    <w:rsid w:val="005245DD"/>
    <w:rsid w:val="00525CF7"/>
    <w:rsid w:val="005266DF"/>
    <w:rsid w:val="00526CA4"/>
    <w:rsid w:val="00530F80"/>
    <w:rsid w:val="00535896"/>
    <w:rsid w:val="00536C92"/>
    <w:rsid w:val="0054313B"/>
    <w:rsid w:val="00547F50"/>
    <w:rsid w:val="00551BFF"/>
    <w:rsid w:val="00570C03"/>
    <w:rsid w:val="005713DA"/>
    <w:rsid w:val="00572EBE"/>
    <w:rsid w:val="00577155"/>
    <w:rsid w:val="00591B6C"/>
    <w:rsid w:val="0059603A"/>
    <w:rsid w:val="0059669A"/>
    <w:rsid w:val="005A09F2"/>
    <w:rsid w:val="005A2985"/>
    <w:rsid w:val="005A46F9"/>
    <w:rsid w:val="005C3738"/>
    <w:rsid w:val="005D48D5"/>
    <w:rsid w:val="005D5777"/>
    <w:rsid w:val="005D7CA3"/>
    <w:rsid w:val="005D7D35"/>
    <w:rsid w:val="005E096F"/>
    <w:rsid w:val="005E1C4B"/>
    <w:rsid w:val="005E3249"/>
    <w:rsid w:val="005E3C70"/>
    <w:rsid w:val="005F03F8"/>
    <w:rsid w:val="005F2D4D"/>
    <w:rsid w:val="005F478C"/>
    <w:rsid w:val="00602741"/>
    <w:rsid w:val="00603F38"/>
    <w:rsid w:val="00604311"/>
    <w:rsid w:val="00607041"/>
    <w:rsid w:val="00617D47"/>
    <w:rsid w:val="00625070"/>
    <w:rsid w:val="00642C35"/>
    <w:rsid w:val="00642C9D"/>
    <w:rsid w:val="00651B0D"/>
    <w:rsid w:val="00654506"/>
    <w:rsid w:val="00655A3C"/>
    <w:rsid w:val="0066589D"/>
    <w:rsid w:val="00666EB9"/>
    <w:rsid w:val="00672B36"/>
    <w:rsid w:val="00675137"/>
    <w:rsid w:val="00675A6F"/>
    <w:rsid w:val="00675B6F"/>
    <w:rsid w:val="006768C1"/>
    <w:rsid w:val="006776B4"/>
    <w:rsid w:val="006800D5"/>
    <w:rsid w:val="00680200"/>
    <w:rsid w:val="006873BC"/>
    <w:rsid w:val="00690A3F"/>
    <w:rsid w:val="006927B1"/>
    <w:rsid w:val="00696A31"/>
    <w:rsid w:val="00697127"/>
    <w:rsid w:val="006A3232"/>
    <w:rsid w:val="006A413D"/>
    <w:rsid w:val="006A41AE"/>
    <w:rsid w:val="006A7DF6"/>
    <w:rsid w:val="006B74CB"/>
    <w:rsid w:val="006C3FB6"/>
    <w:rsid w:val="006C56C2"/>
    <w:rsid w:val="006C58A6"/>
    <w:rsid w:val="006D03F5"/>
    <w:rsid w:val="006D3916"/>
    <w:rsid w:val="006E17F6"/>
    <w:rsid w:val="006E35DB"/>
    <w:rsid w:val="006E63CD"/>
    <w:rsid w:val="006F2B1B"/>
    <w:rsid w:val="006F39C5"/>
    <w:rsid w:val="0070319F"/>
    <w:rsid w:val="00705B06"/>
    <w:rsid w:val="0070624B"/>
    <w:rsid w:val="007107C8"/>
    <w:rsid w:val="00716E78"/>
    <w:rsid w:val="0071748E"/>
    <w:rsid w:val="00726739"/>
    <w:rsid w:val="00726869"/>
    <w:rsid w:val="007324B6"/>
    <w:rsid w:val="00732A8E"/>
    <w:rsid w:val="00734F56"/>
    <w:rsid w:val="00735A38"/>
    <w:rsid w:val="007416BD"/>
    <w:rsid w:val="00741781"/>
    <w:rsid w:val="007422A0"/>
    <w:rsid w:val="007517EA"/>
    <w:rsid w:val="00763668"/>
    <w:rsid w:val="00764F87"/>
    <w:rsid w:val="00770261"/>
    <w:rsid w:val="00772DA7"/>
    <w:rsid w:val="00775DB2"/>
    <w:rsid w:val="00781E4A"/>
    <w:rsid w:val="007A0414"/>
    <w:rsid w:val="007A2A37"/>
    <w:rsid w:val="007A4B0F"/>
    <w:rsid w:val="007A5810"/>
    <w:rsid w:val="007B2B00"/>
    <w:rsid w:val="007B30AB"/>
    <w:rsid w:val="007B619A"/>
    <w:rsid w:val="007B657A"/>
    <w:rsid w:val="007C199B"/>
    <w:rsid w:val="007C1A1D"/>
    <w:rsid w:val="007C2B37"/>
    <w:rsid w:val="007D3E72"/>
    <w:rsid w:val="007E2B8C"/>
    <w:rsid w:val="007E2C5E"/>
    <w:rsid w:val="007E3ECC"/>
    <w:rsid w:val="007F3ACA"/>
    <w:rsid w:val="007F53B7"/>
    <w:rsid w:val="007F590C"/>
    <w:rsid w:val="007F6E98"/>
    <w:rsid w:val="00801EC1"/>
    <w:rsid w:val="0080252A"/>
    <w:rsid w:val="00803322"/>
    <w:rsid w:val="00804511"/>
    <w:rsid w:val="00805477"/>
    <w:rsid w:val="00805B19"/>
    <w:rsid w:val="00805E2E"/>
    <w:rsid w:val="00807067"/>
    <w:rsid w:val="00811366"/>
    <w:rsid w:val="00813C2D"/>
    <w:rsid w:val="00816A14"/>
    <w:rsid w:val="00820CF5"/>
    <w:rsid w:val="00826A26"/>
    <w:rsid w:val="00831335"/>
    <w:rsid w:val="00832312"/>
    <w:rsid w:val="00836197"/>
    <w:rsid w:val="008575AD"/>
    <w:rsid w:val="008576C3"/>
    <w:rsid w:val="008577B9"/>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B0FC3"/>
    <w:rsid w:val="008B3E41"/>
    <w:rsid w:val="008B3EAA"/>
    <w:rsid w:val="008C14CA"/>
    <w:rsid w:val="008C6D59"/>
    <w:rsid w:val="008D2113"/>
    <w:rsid w:val="008D688C"/>
    <w:rsid w:val="008D7632"/>
    <w:rsid w:val="008E4558"/>
    <w:rsid w:val="008F06DB"/>
    <w:rsid w:val="008F089D"/>
    <w:rsid w:val="008F26D4"/>
    <w:rsid w:val="00900F7F"/>
    <w:rsid w:val="00901FB4"/>
    <w:rsid w:val="00906000"/>
    <w:rsid w:val="009131F4"/>
    <w:rsid w:val="00914380"/>
    <w:rsid w:val="009209F8"/>
    <w:rsid w:val="009247BE"/>
    <w:rsid w:val="00925266"/>
    <w:rsid w:val="00930365"/>
    <w:rsid w:val="00935549"/>
    <w:rsid w:val="00940657"/>
    <w:rsid w:val="00941A56"/>
    <w:rsid w:val="00945C8F"/>
    <w:rsid w:val="009506C6"/>
    <w:rsid w:val="00950A21"/>
    <w:rsid w:val="0095141B"/>
    <w:rsid w:val="0095651F"/>
    <w:rsid w:val="00956CF3"/>
    <w:rsid w:val="009579AF"/>
    <w:rsid w:val="00962918"/>
    <w:rsid w:val="00964C2D"/>
    <w:rsid w:val="009727FE"/>
    <w:rsid w:val="00976B61"/>
    <w:rsid w:val="009801E4"/>
    <w:rsid w:val="009833CF"/>
    <w:rsid w:val="009A061D"/>
    <w:rsid w:val="009A3E74"/>
    <w:rsid w:val="009B5B91"/>
    <w:rsid w:val="009C6B64"/>
    <w:rsid w:val="009D0852"/>
    <w:rsid w:val="009D11EC"/>
    <w:rsid w:val="009E3B55"/>
    <w:rsid w:val="009E669B"/>
    <w:rsid w:val="009E6E83"/>
    <w:rsid w:val="009F2088"/>
    <w:rsid w:val="009F20B9"/>
    <w:rsid w:val="009F2739"/>
    <w:rsid w:val="009F3036"/>
    <w:rsid w:val="00A0183E"/>
    <w:rsid w:val="00A10C40"/>
    <w:rsid w:val="00A11C1A"/>
    <w:rsid w:val="00A122FC"/>
    <w:rsid w:val="00A16732"/>
    <w:rsid w:val="00A16F16"/>
    <w:rsid w:val="00A20FBF"/>
    <w:rsid w:val="00A2297E"/>
    <w:rsid w:val="00A22CB5"/>
    <w:rsid w:val="00A23FA7"/>
    <w:rsid w:val="00A26506"/>
    <w:rsid w:val="00A27ECD"/>
    <w:rsid w:val="00A3576A"/>
    <w:rsid w:val="00A40330"/>
    <w:rsid w:val="00A405EB"/>
    <w:rsid w:val="00A43B6D"/>
    <w:rsid w:val="00A46E0B"/>
    <w:rsid w:val="00A500F3"/>
    <w:rsid w:val="00A61D66"/>
    <w:rsid w:val="00A649D7"/>
    <w:rsid w:val="00A64FDC"/>
    <w:rsid w:val="00A66B05"/>
    <w:rsid w:val="00A71A8A"/>
    <w:rsid w:val="00A73545"/>
    <w:rsid w:val="00A74096"/>
    <w:rsid w:val="00A75005"/>
    <w:rsid w:val="00A76CDB"/>
    <w:rsid w:val="00A8039F"/>
    <w:rsid w:val="00A81A15"/>
    <w:rsid w:val="00A825F6"/>
    <w:rsid w:val="00A874BA"/>
    <w:rsid w:val="00A94F54"/>
    <w:rsid w:val="00A95B3F"/>
    <w:rsid w:val="00A96806"/>
    <w:rsid w:val="00AA0DCD"/>
    <w:rsid w:val="00AA2B00"/>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9A4"/>
    <w:rsid w:val="00AE02DD"/>
    <w:rsid w:val="00AE09E5"/>
    <w:rsid w:val="00AE2356"/>
    <w:rsid w:val="00AE45F4"/>
    <w:rsid w:val="00AE5C79"/>
    <w:rsid w:val="00AE5F6C"/>
    <w:rsid w:val="00AE6DE5"/>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E99"/>
    <w:rsid w:val="00B82B66"/>
    <w:rsid w:val="00B90021"/>
    <w:rsid w:val="00B90092"/>
    <w:rsid w:val="00B927A8"/>
    <w:rsid w:val="00B9312F"/>
    <w:rsid w:val="00B95501"/>
    <w:rsid w:val="00B95FBF"/>
    <w:rsid w:val="00BA332F"/>
    <w:rsid w:val="00BA515D"/>
    <w:rsid w:val="00BB04E3"/>
    <w:rsid w:val="00BB1B08"/>
    <w:rsid w:val="00BB7020"/>
    <w:rsid w:val="00BC7080"/>
    <w:rsid w:val="00BC73AD"/>
    <w:rsid w:val="00BD1955"/>
    <w:rsid w:val="00BD3F6C"/>
    <w:rsid w:val="00BD4167"/>
    <w:rsid w:val="00BD6019"/>
    <w:rsid w:val="00BD7841"/>
    <w:rsid w:val="00BE0D46"/>
    <w:rsid w:val="00BE137C"/>
    <w:rsid w:val="00BE367B"/>
    <w:rsid w:val="00BE5BCE"/>
    <w:rsid w:val="00BE5EF2"/>
    <w:rsid w:val="00BE7B91"/>
    <w:rsid w:val="00BF08A2"/>
    <w:rsid w:val="00BF2A3C"/>
    <w:rsid w:val="00BF5BEE"/>
    <w:rsid w:val="00BF6287"/>
    <w:rsid w:val="00C00AFC"/>
    <w:rsid w:val="00C02E3A"/>
    <w:rsid w:val="00C05326"/>
    <w:rsid w:val="00C062D9"/>
    <w:rsid w:val="00C073B7"/>
    <w:rsid w:val="00C11EC5"/>
    <w:rsid w:val="00C13598"/>
    <w:rsid w:val="00C24A02"/>
    <w:rsid w:val="00C25184"/>
    <w:rsid w:val="00C2669A"/>
    <w:rsid w:val="00C315CA"/>
    <w:rsid w:val="00C32233"/>
    <w:rsid w:val="00C335D4"/>
    <w:rsid w:val="00C351A3"/>
    <w:rsid w:val="00C3707A"/>
    <w:rsid w:val="00C4161D"/>
    <w:rsid w:val="00C41802"/>
    <w:rsid w:val="00C43D0A"/>
    <w:rsid w:val="00C448F3"/>
    <w:rsid w:val="00C4563F"/>
    <w:rsid w:val="00C45829"/>
    <w:rsid w:val="00C46639"/>
    <w:rsid w:val="00C47D58"/>
    <w:rsid w:val="00C47FD2"/>
    <w:rsid w:val="00C51655"/>
    <w:rsid w:val="00C52E6A"/>
    <w:rsid w:val="00C539C0"/>
    <w:rsid w:val="00C5694F"/>
    <w:rsid w:val="00C640EB"/>
    <w:rsid w:val="00C64181"/>
    <w:rsid w:val="00C642F0"/>
    <w:rsid w:val="00C647D7"/>
    <w:rsid w:val="00C64ABA"/>
    <w:rsid w:val="00C6664C"/>
    <w:rsid w:val="00C70836"/>
    <w:rsid w:val="00C8218F"/>
    <w:rsid w:val="00C84D63"/>
    <w:rsid w:val="00C87BF7"/>
    <w:rsid w:val="00C87DAE"/>
    <w:rsid w:val="00C9041E"/>
    <w:rsid w:val="00C90989"/>
    <w:rsid w:val="00C9136B"/>
    <w:rsid w:val="00C9304F"/>
    <w:rsid w:val="00C965E7"/>
    <w:rsid w:val="00CA78E3"/>
    <w:rsid w:val="00CB661D"/>
    <w:rsid w:val="00CB77FF"/>
    <w:rsid w:val="00CC3D35"/>
    <w:rsid w:val="00CC43E8"/>
    <w:rsid w:val="00CC5252"/>
    <w:rsid w:val="00CD4D07"/>
    <w:rsid w:val="00CE1323"/>
    <w:rsid w:val="00CE7DBB"/>
    <w:rsid w:val="00CF2EA0"/>
    <w:rsid w:val="00CF3785"/>
    <w:rsid w:val="00D0082E"/>
    <w:rsid w:val="00D03AB3"/>
    <w:rsid w:val="00D0773C"/>
    <w:rsid w:val="00D147BA"/>
    <w:rsid w:val="00D170B1"/>
    <w:rsid w:val="00D173B7"/>
    <w:rsid w:val="00D175E8"/>
    <w:rsid w:val="00D23F08"/>
    <w:rsid w:val="00D2629A"/>
    <w:rsid w:val="00D364C4"/>
    <w:rsid w:val="00D3710E"/>
    <w:rsid w:val="00D415C6"/>
    <w:rsid w:val="00D440BF"/>
    <w:rsid w:val="00D4570F"/>
    <w:rsid w:val="00D461D4"/>
    <w:rsid w:val="00D5382E"/>
    <w:rsid w:val="00D54166"/>
    <w:rsid w:val="00D54CFF"/>
    <w:rsid w:val="00D56044"/>
    <w:rsid w:val="00D562B9"/>
    <w:rsid w:val="00D612E4"/>
    <w:rsid w:val="00D62B0B"/>
    <w:rsid w:val="00D63AA1"/>
    <w:rsid w:val="00D7640C"/>
    <w:rsid w:val="00D80976"/>
    <w:rsid w:val="00D91BF4"/>
    <w:rsid w:val="00D9391D"/>
    <w:rsid w:val="00DA006B"/>
    <w:rsid w:val="00DA4192"/>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F1DB9"/>
    <w:rsid w:val="00DF3530"/>
    <w:rsid w:val="00DF3B92"/>
    <w:rsid w:val="00DF45C9"/>
    <w:rsid w:val="00DF5D8E"/>
    <w:rsid w:val="00DF7CF6"/>
    <w:rsid w:val="00E01B41"/>
    <w:rsid w:val="00E068D2"/>
    <w:rsid w:val="00E11A1D"/>
    <w:rsid w:val="00E127E7"/>
    <w:rsid w:val="00E1366D"/>
    <w:rsid w:val="00E1418B"/>
    <w:rsid w:val="00E15514"/>
    <w:rsid w:val="00E15E49"/>
    <w:rsid w:val="00E1659B"/>
    <w:rsid w:val="00E175C0"/>
    <w:rsid w:val="00E22802"/>
    <w:rsid w:val="00E23ECB"/>
    <w:rsid w:val="00E27B0D"/>
    <w:rsid w:val="00E3199F"/>
    <w:rsid w:val="00E34CFE"/>
    <w:rsid w:val="00E35877"/>
    <w:rsid w:val="00E36E10"/>
    <w:rsid w:val="00E37173"/>
    <w:rsid w:val="00E42BE8"/>
    <w:rsid w:val="00E4450E"/>
    <w:rsid w:val="00E453CF"/>
    <w:rsid w:val="00E46F5D"/>
    <w:rsid w:val="00E537B0"/>
    <w:rsid w:val="00E541A6"/>
    <w:rsid w:val="00E54701"/>
    <w:rsid w:val="00E54C1E"/>
    <w:rsid w:val="00E566C2"/>
    <w:rsid w:val="00E60ADB"/>
    <w:rsid w:val="00E60AE6"/>
    <w:rsid w:val="00E62818"/>
    <w:rsid w:val="00E80059"/>
    <w:rsid w:val="00E86EFE"/>
    <w:rsid w:val="00E87CA0"/>
    <w:rsid w:val="00E90581"/>
    <w:rsid w:val="00E91453"/>
    <w:rsid w:val="00E91D95"/>
    <w:rsid w:val="00E937E0"/>
    <w:rsid w:val="00E94C55"/>
    <w:rsid w:val="00E9503B"/>
    <w:rsid w:val="00E966B4"/>
    <w:rsid w:val="00EA128A"/>
    <w:rsid w:val="00EA5149"/>
    <w:rsid w:val="00EB56C8"/>
    <w:rsid w:val="00EB706E"/>
    <w:rsid w:val="00EC0BD3"/>
    <w:rsid w:val="00EC4E8A"/>
    <w:rsid w:val="00ED1A9A"/>
    <w:rsid w:val="00ED22FE"/>
    <w:rsid w:val="00ED4261"/>
    <w:rsid w:val="00ED4275"/>
    <w:rsid w:val="00ED7FDD"/>
    <w:rsid w:val="00EE016B"/>
    <w:rsid w:val="00EE0E33"/>
    <w:rsid w:val="00EE3D00"/>
    <w:rsid w:val="00EF05CD"/>
    <w:rsid w:val="00EF10EB"/>
    <w:rsid w:val="00EF5349"/>
    <w:rsid w:val="00EF6E9A"/>
    <w:rsid w:val="00F004EB"/>
    <w:rsid w:val="00F0054E"/>
    <w:rsid w:val="00F0152F"/>
    <w:rsid w:val="00F02BFF"/>
    <w:rsid w:val="00F046B3"/>
    <w:rsid w:val="00F07D15"/>
    <w:rsid w:val="00F07DEA"/>
    <w:rsid w:val="00F160B3"/>
    <w:rsid w:val="00F17E69"/>
    <w:rsid w:val="00F2073F"/>
    <w:rsid w:val="00F22FCA"/>
    <w:rsid w:val="00F33985"/>
    <w:rsid w:val="00F33D38"/>
    <w:rsid w:val="00F35222"/>
    <w:rsid w:val="00F3789A"/>
    <w:rsid w:val="00F37B83"/>
    <w:rsid w:val="00F442CB"/>
    <w:rsid w:val="00F52469"/>
    <w:rsid w:val="00F60B05"/>
    <w:rsid w:val="00F62DA3"/>
    <w:rsid w:val="00F64B2E"/>
    <w:rsid w:val="00F64B36"/>
    <w:rsid w:val="00F66BA8"/>
    <w:rsid w:val="00F74C53"/>
    <w:rsid w:val="00F767F7"/>
    <w:rsid w:val="00F81307"/>
    <w:rsid w:val="00F82414"/>
    <w:rsid w:val="00F84C50"/>
    <w:rsid w:val="00F84E0B"/>
    <w:rsid w:val="00F855F5"/>
    <w:rsid w:val="00F85DCF"/>
    <w:rsid w:val="00F87A79"/>
    <w:rsid w:val="00F87F5A"/>
    <w:rsid w:val="00F92D8C"/>
    <w:rsid w:val="00F9482F"/>
    <w:rsid w:val="00F9518F"/>
    <w:rsid w:val="00F9671A"/>
    <w:rsid w:val="00F9759B"/>
    <w:rsid w:val="00FA2CF7"/>
    <w:rsid w:val="00FB3421"/>
    <w:rsid w:val="00FB3748"/>
    <w:rsid w:val="00FB5872"/>
    <w:rsid w:val="00FB7732"/>
    <w:rsid w:val="00FB7AFC"/>
    <w:rsid w:val="00FC0C9F"/>
    <w:rsid w:val="00FC261D"/>
    <w:rsid w:val="00FC45E1"/>
    <w:rsid w:val="00FC4B31"/>
    <w:rsid w:val="00FC5EE0"/>
    <w:rsid w:val="00FD15E3"/>
    <w:rsid w:val="00FD4B39"/>
    <w:rsid w:val="00FD6589"/>
    <w:rsid w:val="00FE003B"/>
    <w:rsid w:val="00FE19EB"/>
    <w:rsid w:val="00FE25FD"/>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F823674A-B0AB-4FA8-BA4F-B0DDA6A8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61D"/>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C4563F"/>
    <w:pPr>
      <w:spacing w:line="240" w:lineRule="auto"/>
      <w:ind w:firstLineChars="0" w:firstLine="0"/>
    </w:pPr>
    <w:rPr>
      <w:rFonts w:eastAsiaTheme="minorEastAsia"/>
      <w:color w:val="000000" w:themeColor="text1"/>
      <w:sz w:val="18"/>
      <w:szCs w:val="18"/>
    </w:r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C4563F"/>
    <w:rPr>
      <w:rFonts w:eastAsiaTheme="minorEastAsia"/>
      <w:color w:val="000000" w:themeColor="text1"/>
      <w:kern w:val="2"/>
      <w:sz w:val="18"/>
      <w:szCs w:val="18"/>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rFonts w:eastAsiaTheme="minorEastAsia"/>
      <w:color w:val="000000" w:themeColor="text1"/>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 w:type="character" w:styleId="aff5">
    <w:name w:val="Strong"/>
    <w:basedOn w:val="a0"/>
    <w:qFormat/>
    <w:rsid w:val="00690A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5E2E0-F43D-4F01-B6EA-90A0C9A5C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3</Pages>
  <Words>409</Words>
  <Characters>2337</Characters>
  <Application>Microsoft Office Word</Application>
  <DocSecurity>0</DocSecurity>
  <Lines>19</Lines>
  <Paragraphs>5</Paragraphs>
  <ScaleCrop>false</ScaleCrop>
  <Company>China</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creator>User</dc:creator>
  <cp:lastModifiedBy>YIngjin Shan</cp:lastModifiedBy>
  <cp:revision>153</cp:revision>
  <cp:lastPrinted>2013-07-26T08:19:00Z</cp:lastPrinted>
  <dcterms:created xsi:type="dcterms:W3CDTF">2014-06-05T11:48:00Z</dcterms:created>
  <dcterms:modified xsi:type="dcterms:W3CDTF">2016-11-15T00:24:00Z</dcterms:modified>
</cp:coreProperties>
</file>