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D3" w:rsidRDefault="00885137" w:rsidP="00885137">
      <w:pPr>
        <w:jc w:val="center"/>
        <w:rPr>
          <w:b/>
          <w:sz w:val="40"/>
        </w:rPr>
      </w:pPr>
      <w:r w:rsidRPr="00885137">
        <w:rPr>
          <w:rFonts w:hint="eastAsia"/>
          <w:b/>
          <w:sz w:val="40"/>
        </w:rPr>
        <w:t>学生预选课程操作流程</w:t>
      </w:r>
      <w:r w:rsidR="00D729F8">
        <w:rPr>
          <w:rFonts w:hint="eastAsia"/>
          <w:b/>
          <w:sz w:val="40"/>
        </w:rPr>
        <w:t>及常见问题</w:t>
      </w:r>
    </w:p>
    <w:p w:rsidR="00885137" w:rsidRDefault="00885137" w:rsidP="00C171ED">
      <w:pPr>
        <w:jc w:val="left"/>
        <w:rPr>
          <w:b/>
          <w:sz w:val="40"/>
        </w:rPr>
      </w:pPr>
    </w:p>
    <w:p w:rsidR="00D729F8" w:rsidRDefault="00D729F8" w:rsidP="00C171ED">
      <w:pPr>
        <w:jc w:val="left"/>
        <w:rPr>
          <w:b/>
          <w:sz w:val="40"/>
        </w:rPr>
      </w:pPr>
      <w:r>
        <w:rPr>
          <w:rFonts w:hint="eastAsia"/>
          <w:b/>
          <w:sz w:val="40"/>
        </w:rPr>
        <w:t>一、操作流程</w:t>
      </w:r>
    </w:p>
    <w:p w:rsidR="00885137" w:rsidRPr="00C171ED" w:rsidRDefault="00885137" w:rsidP="00C171ED">
      <w:pPr>
        <w:pStyle w:val="a3"/>
        <w:numPr>
          <w:ilvl w:val="0"/>
          <w:numId w:val="1"/>
        </w:numPr>
        <w:ind w:firstLineChars="0"/>
        <w:jc w:val="left"/>
        <w:rPr>
          <w:b/>
          <w:sz w:val="40"/>
        </w:rPr>
      </w:pPr>
      <w:r w:rsidRPr="00C171ED">
        <w:rPr>
          <w:rFonts w:hint="eastAsia"/>
          <w:b/>
          <w:sz w:val="40"/>
        </w:rPr>
        <w:t>通过“数字石大”</w:t>
      </w:r>
      <w:r w:rsidR="00C171ED" w:rsidRPr="00C171ED">
        <w:rPr>
          <w:rFonts w:hint="eastAsia"/>
          <w:b/>
          <w:sz w:val="36"/>
        </w:rPr>
        <w:t>（</w:t>
      </w:r>
      <w:r w:rsidR="00C171ED" w:rsidRPr="00C171ED">
        <w:rPr>
          <w:rFonts w:hint="eastAsia"/>
          <w:b/>
          <w:sz w:val="36"/>
        </w:rPr>
        <w:t>http://cas.upc.edu.cn/cas/login</w:t>
      </w:r>
      <w:r w:rsidR="00C171ED" w:rsidRPr="00C171ED">
        <w:rPr>
          <w:rFonts w:hint="eastAsia"/>
          <w:b/>
          <w:sz w:val="36"/>
        </w:rPr>
        <w:t>）</w:t>
      </w:r>
      <w:r w:rsidRPr="00C171ED">
        <w:rPr>
          <w:rFonts w:hint="eastAsia"/>
          <w:b/>
          <w:sz w:val="40"/>
        </w:rPr>
        <w:t>登录“教务系统”</w:t>
      </w:r>
      <w:r w:rsidR="00C171ED" w:rsidRPr="00C171ED">
        <w:rPr>
          <w:rFonts w:hint="eastAsia"/>
          <w:b/>
          <w:sz w:val="40"/>
        </w:rPr>
        <w:t>，或者通过教务系统网址</w:t>
      </w:r>
      <w:r w:rsidR="00C171ED">
        <w:rPr>
          <w:rFonts w:hint="eastAsia"/>
          <w:b/>
          <w:sz w:val="40"/>
        </w:rPr>
        <w:t>直接</w:t>
      </w:r>
      <w:r w:rsidR="00C171ED" w:rsidRPr="00C171ED">
        <w:rPr>
          <w:rFonts w:hint="eastAsia"/>
          <w:b/>
          <w:sz w:val="40"/>
        </w:rPr>
        <w:t>登录</w:t>
      </w:r>
      <w:r w:rsidR="00C171ED" w:rsidRPr="00C171ED">
        <w:rPr>
          <w:rFonts w:hint="eastAsia"/>
          <w:b/>
          <w:sz w:val="36"/>
        </w:rPr>
        <w:t>（</w:t>
      </w:r>
      <w:r w:rsidR="00C171ED" w:rsidRPr="00C171ED">
        <w:rPr>
          <w:b/>
          <w:sz w:val="36"/>
        </w:rPr>
        <w:t>http://jwxt.upc.edu.cn/</w:t>
      </w:r>
      <w:r w:rsidR="00C171ED" w:rsidRPr="00C171ED">
        <w:rPr>
          <w:rFonts w:hint="eastAsia"/>
          <w:b/>
          <w:sz w:val="36"/>
        </w:rPr>
        <w:t>）</w:t>
      </w:r>
    </w:p>
    <w:p w:rsidR="00885137" w:rsidRDefault="00885137" w:rsidP="00885137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4C7E8110" wp14:editId="2C2A16CF">
            <wp:extent cx="2923810" cy="513333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5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137" w:rsidRDefault="00885137" w:rsidP="00885137">
      <w:pPr>
        <w:jc w:val="center"/>
        <w:rPr>
          <w:b/>
          <w:sz w:val="40"/>
        </w:rPr>
      </w:pPr>
    </w:p>
    <w:p w:rsidR="00885137" w:rsidRDefault="00885137" w:rsidP="00885137">
      <w:pPr>
        <w:jc w:val="center"/>
        <w:rPr>
          <w:b/>
          <w:color w:val="FF0000"/>
          <w:sz w:val="40"/>
        </w:rPr>
      </w:pPr>
      <w:r>
        <w:rPr>
          <w:rFonts w:hint="eastAsia"/>
          <w:b/>
          <w:sz w:val="40"/>
        </w:rPr>
        <w:t>特别提醒：</w:t>
      </w:r>
      <w:r w:rsidRPr="00F606CE">
        <w:rPr>
          <w:rFonts w:hint="eastAsia"/>
          <w:b/>
          <w:color w:val="FF0000"/>
          <w:sz w:val="40"/>
        </w:rPr>
        <w:t>教务系统</w:t>
      </w:r>
      <w:r w:rsidR="0071364D">
        <w:rPr>
          <w:rFonts w:hint="eastAsia"/>
          <w:b/>
          <w:color w:val="FF0000"/>
          <w:sz w:val="40"/>
        </w:rPr>
        <w:t>初始</w:t>
      </w:r>
      <w:r w:rsidRPr="00F606CE">
        <w:rPr>
          <w:rFonts w:hint="eastAsia"/>
          <w:b/>
          <w:color w:val="FF0000"/>
          <w:sz w:val="40"/>
        </w:rPr>
        <w:t>密码是学号，</w:t>
      </w:r>
      <w:r w:rsidR="00F606CE" w:rsidRPr="00F606CE">
        <w:rPr>
          <w:rFonts w:hint="eastAsia"/>
          <w:b/>
          <w:color w:val="FF0000"/>
          <w:sz w:val="40"/>
        </w:rPr>
        <w:t>登录后</w:t>
      </w:r>
      <w:r w:rsidR="00F606CE" w:rsidRPr="00F606CE">
        <w:rPr>
          <w:rFonts w:hint="eastAsia"/>
          <w:b/>
          <w:color w:val="FF0000"/>
          <w:sz w:val="40"/>
        </w:rPr>
        <w:lastRenderedPageBreak/>
        <w:t>务必及时修改！否则有可能被别人恶意操作！</w:t>
      </w:r>
      <w:r w:rsidR="00F606CE">
        <w:rPr>
          <w:rFonts w:hint="eastAsia"/>
          <w:b/>
          <w:color w:val="FF0000"/>
          <w:sz w:val="40"/>
        </w:rPr>
        <w:t>！！</w:t>
      </w:r>
    </w:p>
    <w:p w:rsidR="00C171ED" w:rsidRDefault="00C171ED" w:rsidP="00885137">
      <w:pPr>
        <w:jc w:val="center"/>
        <w:rPr>
          <w:b/>
          <w:sz w:val="40"/>
        </w:rPr>
      </w:pPr>
    </w:p>
    <w:p w:rsidR="00885137" w:rsidRDefault="00885137" w:rsidP="00C171ED">
      <w:pPr>
        <w:pStyle w:val="a3"/>
        <w:numPr>
          <w:ilvl w:val="0"/>
          <w:numId w:val="1"/>
        </w:numPr>
        <w:ind w:firstLineChars="0"/>
        <w:jc w:val="left"/>
        <w:rPr>
          <w:b/>
          <w:sz w:val="40"/>
        </w:rPr>
      </w:pPr>
      <w:r w:rsidRPr="00885137">
        <w:rPr>
          <w:rFonts w:hint="eastAsia"/>
          <w:b/>
          <w:sz w:val="40"/>
        </w:rPr>
        <w:t>进入选课系统</w:t>
      </w:r>
      <w:r>
        <w:rPr>
          <w:rFonts w:hint="eastAsia"/>
          <w:b/>
          <w:sz w:val="40"/>
        </w:rPr>
        <w:t>，点击选课中心</w:t>
      </w:r>
    </w:p>
    <w:p w:rsidR="00885137" w:rsidRDefault="00885137" w:rsidP="00885137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28C1159C" wp14:editId="0D0EB8A3">
            <wp:extent cx="4648200" cy="2800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1793" b="14035"/>
                    <a:stretch/>
                  </pic:blipFill>
                  <pic:spPr bwMode="auto">
                    <a:xfrm>
                      <a:off x="0" y="0"/>
                      <a:ext cx="4652305" cy="2802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137" w:rsidRPr="00885137" w:rsidRDefault="00885137" w:rsidP="00885137">
      <w:pPr>
        <w:jc w:val="center"/>
        <w:rPr>
          <w:b/>
          <w:sz w:val="40"/>
        </w:rPr>
      </w:pPr>
    </w:p>
    <w:p w:rsidR="00885137" w:rsidRDefault="00F606CE" w:rsidP="00F70E8F">
      <w:pPr>
        <w:pStyle w:val="a3"/>
        <w:numPr>
          <w:ilvl w:val="0"/>
          <w:numId w:val="1"/>
        </w:numPr>
        <w:ind w:firstLineChars="0"/>
        <w:jc w:val="left"/>
        <w:rPr>
          <w:b/>
          <w:sz w:val="40"/>
        </w:rPr>
      </w:pPr>
      <w:r>
        <w:rPr>
          <w:rFonts w:hint="eastAsia"/>
          <w:b/>
          <w:sz w:val="40"/>
        </w:rPr>
        <w:t>进入选课</w:t>
      </w:r>
    </w:p>
    <w:p w:rsidR="00F606CE" w:rsidRDefault="00F606CE" w:rsidP="00F606CE">
      <w:pPr>
        <w:pStyle w:val="a3"/>
        <w:ind w:left="360" w:firstLineChars="0" w:firstLine="0"/>
        <w:rPr>
          <w:b/>
          <w:sz w:val="40"/>
        </w:rPr>
      </w:pPr>
      <w:r>
        <w:rPr>
          <w:noProof/>
        </w:rPr>
        <w:lastRenderedPageBreak/>
        <w:drawing>
          <wp:inline distT="0" distB="0" distL="0" distR="0" wp14:anchorId="7CD855D7" wp14:editId="110B655A">
            <wp:extent cx="5273243" cy="41148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262"/>
                    <a:stretch/>
                  </pic:blipFill>
                  <pic:spPr bwMode="auto">
                    <a:xfrm>
                      <a:off x="0" y="0"/>
                      <a:ext cx="5274310" cy="411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6CE" w:rsidRDefault="00F606CE" w:rsidP="00F606CE">
      <w:pPr>
        <w:pStyle w:val="a3"/>
        <w:ind w:left="360" w:firstLineChars="0" w:firstLine="0"/>
        <w:rPr>
          <w:b/>
          <w:sz w:val="40"/>
        </w:rPr>
      </w:pPr>
      <w:r>
        <w:rPr>
          <w:noProof/>
        </w:rPr>
        <w:drawing>
          <wp:inline distT="0" distB="0" distL="0" distR="0" wp14:anchorId="616E8B8D" wp14:editId="536F8558">
            <wp:extent cx="5274310" cy="3961227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F8" w:rsidRDefault="00D729F8" w:rsidP="00F606CE">
      <w:pPr>
        <w:pStyle w:val="a3"/>
        <w:ind w:left="360" w:firstLineChars="0" w:firstLine="0"/>
        <w:rPr>
          <w:b/>
          <w:sz w:val="40"/>
        </w:rPr>
      </w:pPr>
    </w:p>
    <w:p w:rsidR="00D729F8" w:rsidRDefault="00D729F8" w:rsidP="00F606CE">
      <w:pPr>
        <w:pStyle w:val="a3"/>
        <w:ind w:left="360" w:firstLineChars="0" w:firstLine="0"/>
        <w:rPr>
          <w:b/>
          <w:sz w:val="40"/>
        </w:rPr>
      </w:pPr>
      <w:r>
        <w:rPr>
          <w:rFonts w:hint="eastAsia"/>
          <w:b/>
          <w:sz w:val="40"/>
        </w:rPr>
        <w:lastRenderedPageBreak/>
        <w:t>二、常见问题</w:t>
      </w:r>
    </w:p>
    <w:p w:rsidR="00D729F8" w:rsidRDefault="00D729F8" w:rsidP="00F606CE">
      <w:pPr>
        <w:pStyle w:val="a3"/>
        <w:ind w:left="360" w:firstLineChars="0" w:firstLine="0"/>
        <w:rPr>
          <w:b/>
          <w:sz w:val="40"/>
        </w:rPr>
      </w:pPr>
      <w:r>
        <w:rPr>
          <w:rFonts w:hint="eastAsia"/>
          <w:b/>
          <w:sz w:val="40"/>
        </w:rPr>
        <w:t>1.</w:t>
      </w:r>
      <w:r>
        <w:rPr>
          <w:rFonts w:hint="eastAsia"/>
          <w:b/>
          <w:sz w:val="40"/>
        </w:rPr>
        <w:t>为什么进入“学生预选管理”后，没有查到任何课程？</w:t>
      </w:r>
    </w:p>
    <w:p w:rsidR="00D729F8" w:rsidRPr="00885137" w:rsidRDefault="00D729F8" w:rsidP="00F606CE">
      <w:pPr>
        <w:pStyle w:val="a3"/>
        <w:ind w:left="360" w:firstLineChars="0" w:firstLine="0"/>
        <w:rPr>
          <w:b/>
          <w:sz w:val="40"/>
        </w:rPr>
      </w:pPr>
      <w:r>
        <w:rPr>
          <w:rFonts w:hint="eastAsia"/>
          <w:b/>
          <w:sz w:val="40"/>
        </w:rPr>
        <w:t>答：部分年级专业（尤其是大一</w:t>
      </w:r>
      <w:r w:rsidR="007852E3">
        <w:rPr>
          <w:rFonts w:hint="eastAsia"/>
          <w:b/>
          <w:sz w:val="40"/>
        </w:rPr>
        <w:t>的部分专业</w:t>
      </w:r>
      <w:r>
        <w:rPr>
          <w:rFonts w:hint="eastAsia"/>
          <w:b/>
          <w:sz w:val="40"/>
        </w:rPr>
        <w:t>），</w:t>
      </w:r>
      <w:r w:rsidR="007852E3">
        <w:rPr>
          <w:rFonts w:hint="eastAsia"/>
          <w:b/>
          <w:sz w:val="40"/>
        </w:rPr>
        <w:t>有可能</w:t>
      </w:r>
      <w:r>
        <w:rPr>
          <w:rFonts w:hint="eastAsia"/>
          <w:b/>
          <w:sz w:val="40"/>
        </w:rPr>
        <w:t>尚未开设专业选修课。预选前，请务必仔细阅读培养方案，确认</w:t>
      </w:r>
      <w:r w:rsidR="001660E5">
        <w:rPr>
          <w:rFonts w:hint="eastAsia"/>
          <w:b/>
          <w:sz w:val="40"/>
        </w:rPr>
        <w:t>下学期</w:t>
      </w:r>
      <w:r>
        <w:rPr>
          <w:rFonts w:hint="eastAsia"/>
          <w:b/>
          <w:sz w:val="40"/>
        </w:rPr>
        <w:t>是否开设了专业选修课。</w:t>
      </w:r>
      <w:bookmarkStart w:id="0" w:name="_GoBack"/>
      <w:bookmarkEnd w:id="0"/>
    </w:p>
    <w:sectPr w:rsidR="00D729F8" w:rsidRPr="00885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0C" w:rsidRDefault="00C80B0C" w:rsidP="003C1231">
      <w:r>
        <w:separator/>
      </w:r>
    </w:p>
  </w:endnote>
  <w:endnote w:type="continuationSeparator" w:id="0">
    <w:p w:rsidR="00C80B0C" w:rsidRDefault="00C80B0C" w:rsidP="003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0C" w:rsidRDefault="00C80B0C" w:rsidP="003C1231">
      <w:r>
        <w:separator/>
      </w:r>
    </w:p>
  </w:footnote>
  <w:footnote w:type="continuationSeparator" w:id="0">
    <w:p w:rsidR="00C80B0C" w:rsidRDefault="00C80B0C" w:rsidP="003C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1237"/>
    <w:multiLevelType w:val="hybridMultilevel"/>
    <w:tmpl w:val="0C824F02"/>
    <w:lvl w:ilvl="0" w:tplc="9AEE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37"/>
    <w:rsid w:val="001660E5"/>
    <w:rsid w:val="003C1231"/>
    <w:rsid w:val="004709BA"/>
    <w:rsid w:val="00704BF4"/>
    <w:rsid w:val="0071364D"/>
    <w:rsid w:val="007852E3"/>
    <w:rsid w:val="00885137"/>
    <w:rsid w:val="0098351F"/>
    <w:rsid w:val="00AC5850"/>
    <w:rsid w:val="00C171ED"/>
    <w:rsid w:val="00C80B0C"/>
    <w:rsid w:val="00D01968"/>
    <w:rsid w:val="00D729F8"/>
    <w:rsid w:val="00ED2838"/>
    <w:rsid w:val="00F606CE"/>
    <w:rsid w:val="00F70E8F"/>
    <w:rsid w:val="00F906D3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341CD-B2BC-4480-A61E-83CA75E4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3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8513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85137"/>
    <w:rPr>
      <w:sz w:val="18"/>
      <w:szCs w:val="18"/>
    </w:rPr>
  </w:style>
  <w:style w:type="character" w:styleId="a6">
    <w:name w:val="Hyperlink"/>
    <w:basedOn w:val="a0"/>
    <w:uiPriority w:val="99"/>
    <w:unhideWhenUsed/>
    <w:rsid w:val="008851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C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123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C1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dell</cp:lastModifiedBy>
  <cp:revision>2</cp:revision>
  <dcterms:created xsi:type="dcterms:W3CDTF">2020-10-07T02:47:00Z</dcterms:created>
  <dcterms:modified xsi:type="dcterms:W3CDTF">2020-10-07T02:47:00Z</dcterms:modified>
</cp:coreProperties>
</file>