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1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</w:rPr>
        <w:t>下</w:t>
      </w:r>
      <w:r>
        <w:rPr>
          <w:rFonts w:ascii="方正小标宋简体" w:eastAsia="方正小标宋简体"/>
          <w:sz w:val="44"/>
          <w:szCs w:val="44"/>
        </w:rPr>
        <w:t>半年</w:t>
      </w:r>
      <w:r>
        <w:rPr>
          <w:rFonts w:hint="eastAsia" w:ascii="方正小标宋简体" w:eastAsia="方正小标宋简体"/>
          <w:sz w:val="44"/>
          <w:szCs w:val="44"/>
        </w:rPr>
        <w:t>全国大学英语四六级</w:t>
      </w:r>
      <w:r>
        <w:rPr>
          <w:rFonts w:ascii="方正小标宋简体" w:eastAsia="方正小标宋简体"/>
          <w:sz w:val="44"/>
          <w:szCs w:val="44"/>
        </w:rPr>
        <w:t>考试（</w:t>
      </w:r>
      <w:r>
        <w:rPr>
          <w:rFonts w:hint="eastAsia" w:ascii="方正小标宋简体" w:eastAsia="方正小标宋简体"/>
          <w:sz w:val="44"/>
          <w:szCs w:val="44"/>
        </w:rPr>
        <w:t>口试</w:t>
      </w:r>
      <w:r>
        <w:rPr>
          <w:rFonts w:ascii="方正小标宋简体" w:eastAsia="方正小标宋简体"/>
          <w:sz w:val="44"/>
          <w:szCs w:val="44"/>
        </w:rPr>
        <w:t>）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44"/>
          <w:szCs w:val="44"/>
        </w:rPr>
        <w:t>人员健康管理信息采集表</w:t>
      </w:r>
    </w:p>
    <w:tbl>
      <w:tblPr>
        <w:tblStyle w:val="3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7天内国内中、高风险等疫情重点地区旅居地[县（市、区）]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10天内境外旅居地（国家地区）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居住社区10天内发生疫情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①是</w:t>
            </w:r>
          </w:p>
          <w:p>
            <w:pPr>
              <w:pStyle w:val="8"/>
              <w:widowControl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②否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属于下面哪种情形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①确诊病例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②无症状感染者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③密切接触者</w:t>
            </w:r>
          </w:p>
          <w:p>
            <w:pPr>
              <w:pStyle w:val="8"/>
              <w:widowControl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④以上都不是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是否解除医学隔离观察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①是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③不属于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核酸检测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①阳性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②阴性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2年下半年全国大学英语四六级考试（口试），现郑重承诺：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jc w:val="left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本人如实逐项填报健康申明，如因隐瞒或虚假填报引起不良后果，本人愿承担相应的法律责任。                                      </w:t>
            </w:r>
          </w:p>
          <w:p>
            <w:pPr>
              <w:snapToGrid w:val="0"/>
              <w:spacing w:line="400" w:lineRule="exact"/>
              <w:ind w:firstLine="5280" w:firstLineChars="22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考生签名：        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</w:rPr>
        <w:t>山东省最新要求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考生进入考点入场检查时须上交表。</w:t>
      </w:r>
    </w:p>
    <w:sectPr>
      <w:pgSz w:w="11906" w:h="16838"/>
      <w:pgMar w:top="720" w:right="839" w:bottom="720" w:left="83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MDY1ZTljN2YwNGUwZGRiZjQ3NzlmMjI1MjViNDEifQ=="/>
  </w:docVars>
  <w:rsids>
    <w:rsidRoot w:val="00000000"/>
    <w:rsid w:val="0A8E2FEF"/>
    <w:rsid w:val="0F45021A"/>
    <w:rsid w:val="1BB14F1D"/>
    <w:rsid w:val="346A761A"/>
    <w:rsid w:val="76A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01"/>
    <w:basedOn w:val="4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7">
    <w:name w:val="font21"/>
    <w:basedOn w:val="4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8">
    <w:name w:val="msolistparagraph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4489</Words>
  <Characters>5356</Characters>
  <Lines>0</Lines>
  <Paragraphs>0</Paragraphs>
  <TotalTime>4</TotalTime>
  <ScaleCrop>false</ScaleCrop>
  <LinksUpToDate>false</LinksUpToDate>
  <CharactersWithSpaces>5497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2022-11-14T09:05:00Z</dcterms:created>
  <dc:creator>song</dc:creator>
  <cp:lastModifiedBy>石竞（网站管理）</cp:lastModifiedBy>
  <dcterms:modified xsi:type="dcterms:W3CDTF">2022-11-14T12:44:25Z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4410ABBA004B4BC6BE5E06C76E799ACC</vt:lpwstr>
  </property>
</Properties>
</file>