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360" w:lineRule="auto"/>
        <w:jc w:val="center"/>
        <w:rPr>
          <w:rFonts w:eastAsia="方正小标宋_GBK"/>
          <w:b/>
          <w:bCs/>
          <w:sz w:val="36"/>
          <w:szCs w:val="32"/>
        </w:rPr>
      </w:pPr>
      <w:r>
        <w:rPr>
          <w:rFonts w:eastAsia="方正小标宋_GBK"/>
          <w:b/>
          <w:bCs/>
          <w:sz w:val="36"/>
          <w:szCs w:val="32"/>
        </w:rPr>
        <w:t>中国高等教育学会工程教育专业委员会</w:t>
      </w:r>
    </w:p>
    <w:p>
      <w:pPr>
        <w:spacing w:line="360" w:lineRule="auto"/>
        <w:jc w:val="center"/>
        <w:rPr>
          <w:rFonts w:eastAsia="方正小标宋_GBK"/>
          <w:b/>
          <w:bCs/>
          <w:sz w:val="36"/>
          <w:szCs w:val="32"/>
        </w:rPr>
      </w:pPr>
      <w:r>
        <w:rPr>
          <w:rFonts w:eastAsia="方正小标宋_GBK"/>
          <w:b/>
          <w:bCs/>
          <w:sz w:val="36"/>
          <w:szCs w:val="32"/>
        </w:rPr>
        <w:t>关于</w:t>
      </w:r>
      <w:r>
        <w:rPr>
          <w:rFonts w:hint="eastAsia" w:eastAsia="方正小标宋_GBK"/>
          <w:b/>
          <w:bCs/>
          <w:sz w:val="36"/>
          <w:szCs w:val="32"/>
        </w:rPr>
        <w:t>实施2018年“千生计划”</w:t>
      </w:r>
      <w:r>
        <w:rPr>
          <w:rFonts w:hint="eastAsia" w:eastAsia="方正小标宋_GBK"/>
          <w:b/>
          <w:bCs/>
          <w:sz w:val="36"/>
          <w:szCs w:val="32"/>
          <w:lang w:eastAsia="zh-CN"/>
        </w:rPr>
        <w:t>的</w:t>
      </w:r>
      <w:r>
        <w:rPr>
          <w:rFonts w:hint="eastAsia" w:eastAsia="方正小标宋_GBK"/>
          <w:b/>
          <w:bCs/>
          <w:sz w:val="36"/>
          <w:szCs w:val="32"/>
        </w:rPr>
        <w:t>通知</w:t>
      </w:r>
    </w:p>
    <w:p>
      <w:pPr>
        <w:spacing w:line="560" w:lineRule="exact"/>
        <w:ind w:firstLine="480" w:firstLineChars="200"/>
        <w:jc w:val="right"/>
        <w:rPr>
          <w:rFonts w:eastAsia="仿宋_GB2312"/>
          <w:sz w:val="24"/>
          <w:szCs w:val="24"/>
          <w:highlight w:val="none"/>
        </w:rPr>
      </w:pPr>
      <w:r>
        <w:rPr>
          <w:rFonts w:eastAsia="仿宋_GB2312"/>
          <w:sz w:val="24"/>
          <w:szCs w:val="24"/>
          <w:highlight w:val="none"/>
        </w:rPr>
        <w:t>工教（201</w:t>
      </w:r>
      <w:r>
        <w:rPr>
          <w:rFonts w:hint="eastAsia" w:eastAsia="仿宋_GB2312"/>
          <w:sz w:val="24"/>
          <w:szCs w:val="24"/>
          <w:highlight w:val="none"/>
        </w:rPr>
        <w:t>8</w:t>
      </w:r>
      <w:r>
        <w:rPr>
          <w:rFonts w:eastAsia="仿宋_GB2312"/>
          <w:sz w:val="24"/>
          <w:szCs w:val="24"/>
          <w:highlight w:val="none"/>
        </w:rPr>
        <w:t>）</w:t>
      </w:r>
      <w:r>
        <w:rPr>
          <w:rFonts w:hint="eastAsia" w:eastAsia="仿宋_GB2312"/>
          <w:sz w:val="24"/>
          <w:szCs w:val="24"/>
          <w:highlight w:val="none"/>
          <w:lang w:val="en-US" w:eastAsia="zh-CN"/>
        </w:rPr>
        <w:t>04</w:t>
      </w:r>
      <w:bookmarkStart w:id="0" w:name="_GoBack"/>
      <w:bookmarkEnd w:id="0"/>
      <w:r>
        <w:rPr>
          <w:rFonts w:eastAsia="仿宋_GB2312"/>
          <w:sz w:val="24"/>
          <w:szCs w:val="24"/>
          <w:highlight w:val="none"/>
        </w:rPr>
        <w:t>号</w:t>
      </w:r>
    </w:p>
    <w:p>
      <w:pPr>
        <w:spacing w:line="480" w:lineRule="exact"/>
        <w:ind w:firstLine="560" w:firstLineChars="200"/>
        <w:rPr>
          <w:rFonts w:eastAsia="仿宋_GB2312"/>
          <w:sz w:val="28"/>
          <w:szCs w:val="28"/>
        </w:rPr>
      </w:pPr>
    </w:p>
    <w:p>
      <w:pPr>
        <w:widowControl/>
        <w:spacing w:line="360" w:lineRule="auto"/>
        <w:ind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为满足大学生实践创新需求，推进“新工科”</w:t>
      </w:r>
      <w:r>
        <w:rPr>
          <w:rFonts w:hint="eastAsia" w:eastAsia="仿宋_GB2312"/>
          <w:sz w:val="28"/>
          <w:szCs w:val="28"/>
          <w:lang w:eastAsia="zh-CN"/>
        </w:rPr>
        <w:t>人才培养</w:t>
      </w:r>
      <w:r>
        <w:rPr>
          <w:rFonts w:eastAsia="仿宋_GB2312"/>
          <w:sz w:val="28"/>
          <w:szCs w:val="28"/>
        </w:rPr>
        <w:t>，提高</w:t>
      </w:r>
      <w:r>
        <w:rPr>
          <w:rFonts w:hint="eastAsia" w:eastAsia="仿宋_GB2312"/>
          <w:sz w:val="28"/>
          <w:szCs w:val="28"/>
          <w:lang w:eastAsia="zh-CN"/>
        </w:rPr>
        <w:t>高校</w:t>
      </w:r>
      <w:r>
        <w:rPr>
          <w:rFonts w:eastAsia="仿宋_GB2312"/>
          <w:sz w:val="28"/>
          <w:szCs w:val="28"/>
        </w:rPr>
        <w:t>实践教学质量，中国高等教育学会工程教育专业委员会</w:t>
      </w:r>
      <w:r>
        <w:rPr>
          <w:rFonts w:hint="eastAsia" w:eastAsia="仿宋_GB2312"/>
          <w:sz w:val="28"/>
          <w:szCs w:val="28"/>
          <w:lang w:eastAsia="zh-CN"/>
        </w:rPr>
        <w:t>联合</w:t>
      </w:r>
      <w:r>
        <w:rPr>
          <w:rFonts w:eastAsia="仿宋_GB2312"/>
          <w:sz w:val="28"/>
          <w:szCs w:val="28"/>
        </w:rPr>
        <w:t>浙江大学</w:t>
      </w:r>
      <w:r>
        <w:rPr>
          <w:rFonts w:hint="eastAsia" w:eastAsia="仿宋_GB2312"/>
          <w:sz w:val="28"/>
          <w:szCs w:val="28"/>
          <w:lang w:eastAsia="zh-CN"/>
        </w:rPr>
        <w:t>，在</w:t>
      </w:r>
      <w:r>
        <w:rPr>
          <w:rFonts w:hint="eastAsia" w:eastAsia="仿宋_GB2312"/>
          <w:sz w:val="28"/>
          <w:szCs w:val="28"/>
          <w:lang w:val="en-US" w:eastAsia="zh-CN"/>
        </w:rPr>
        <w:t>2017年“千生计划”项目的基础上，</w:t>
      </w:r>
      <w:r>
        <w:rPr>
          <w:rFonts w:hint="eastAsia" w:eastAsia="仿宋_GB2312"/>
          <w:sz w:val="28"/>
          <w:szCs w:val="28"/>
        </w:rPr>
        <w:t>继续组织实施2018年“</w:t>
      </w:r>
      <w:r>
        <w:rPr>
          <w:rFonts w:eastAsia="仿宋_GB2312"/>
          <w:sz w:val="28"/>
          <w:szCs w:val="28"/>
        </w:rPr>
        <w:t>千生计划</w:t>
      </w:r>
      <w:r>
        <w:rPr>
          <w:rFonts w:hint="eastAsia" w:eastAsia="仿宋_GB2312"/>
          <w:sz w:val="28"/>
          <w:szCs w:val="28"/>
        </w:rPr>
        <w:t>”</w:t>
      </w:r>
      <w:r>
        <w:rPr>
          <w:rFonts w:hint="eastAsia" w:eastAsia="仿宋_GB2312"/>
          <w:sz w:val="28"/>
          <w:szCs w:val="28"/>
          <w:lang w:eastAsia="zh-CN"/>
        </w:rPr>
        <w:t>实习</w:t>
      </w:r>
      <w:r>
        <w:rPr>
          <w:rFonts w:eastAsia="仿宋_GB2312"/>
          <w:sz w:val="28"/>
          <w:szCs w:val="28"/>
        </w:rPr>
        <w:t>项目</w:t>
      </w:r>
      <w:r>
        <w:rPr>
          <w:rFonts w:hint="eastAsia" w:eastAsia="仿宋_GB2312"/>
          <w:sz w:val="28"/>
          <w:szCs w:val="28"/>
          <w:lang w:eastAsia="zh-CN"/>
        </w:rPr>
        <w:t>，诚邀来自全国的</w:t>
      </w:r>
      <w:r>
        <w:rPr>
          <w:rFonts w:eastAsia="仿宋_GB2312"/>
          <w:sz w:val="28"/>
          <w:szCs w:val="28"/>
        </w:rPr>
        <w:t>高校</w:t>
      </w:r>
      <w:r>
        <w:rPr>
          <w:rFonts w:hint="eastAsia" w:eastAsia="仿宋_GB2312"/>
          <w:sz w:val="28"/>
          <w:szCs w:val="28"/>
          <w:lang w:eastAsia="zh-CN"/>
        </w:rPr>
        <w:t>和企业</w:t>
      </w:r>
      <w:r>
        <w:rPr>
          <w:rFonts w:hint="eastAsia" w:eastAsia="仿宋_GB2312"/>
          <w:sz w:val="28"/>
          <w:szCs w:val="28"/>
        </w:rPr>
        <w:t>积极</w:t>
      </w:r>
      <w:r>
        <w:rPr>
          <w:rFonts w:eastAsia="仿宋_GB2312"/>
          <w:sz w:val="28"/>
          <w:szCs w:val="28"/>
        </w:rPr>
        <w:t>报名参加</w:t>
      </w:r>
      <w:r>
        <w:rPr>
          <w:rFonts w:hint="eastAsia" w:eastAsia="仿宋_GB2312"/>
          <w:sz w:val="28"/>
          <w:szCs w:val="28"/>
          <w:lang w:eastAsia="zh-CN"/>
        </w:rPr>
        <w:t>。现将有</w:t>
      </w:r>
      <w:r>
        <w:rPr>
          <w:rFonts w:hint="eastAsia" w:eastAsia="仿宋_GB2312"/>
          <w:sz w:val="28"/>
          <w:szCs w:val="28"/>
        </w:rPr>
        <w:t>关事项通知如下：</w:t>
      </w:r>
    </w:p>
    <w:p>
      <w:pPr>
        <w:rPr>
          <w:rFonts w:eastAsia="仿宋_GB2312"/>
          <w:b/>
          <w:sz w:val="28"/>
          <w:szCs w:val="28"/>
        </w:rPr>
      </w:pPr>
      <w:r>
        <w:rPr>
          <w:rFonts w:hint="eastAsia" w:eastAsia="仿宋_GB2312"/>
          <w:b/>
          <w:sz w:val="28"/>
          <w:szCs w:val="28"/>
        </w:rPr>
        <w:t>一、企业申请</w:t>
      </w:r>
      <w:r>
        <w:rPr>
          <w:rFonts w:hint="eastAsia" w:eastAsia="仿宋_GB2312"/>
          <w:b/>
          <w:sz w:val="28"/>
          <w:szCs w:val="28"/>
          <w:lang w:eastAsia="zh-CN"/>
        </w:rPr>
        <w:t>流程</w:t>
      </w:r>
    </w:p>
    <w:p>
      <w:pPr>
        <w:ind w:firstLine="560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1.申请方式：各企业进入</w:t>
      </w:r>
      <w:r>
        <w:rPr>
          <w:rFonts w:hint="eastAsia" w:eastAsia="仿宋_GB2312"/>
          <w:b/>
          <w:bCs/>
          <w:sz w:val="28"/>
          <w:szCs w:val="28"/>
        </w:rPr>
        <w:t>中国高等教育学会工程教育委员会主页</w:t>
      </w:r>
      <w:r>
        <w:rPr>
          <w:rFonts w:hint="eastAsia" w:eastAsia="仿宋_GB2312"/>
          <w:sz w:val="28"/>
          <w:szCs w:val="28"/>
        </w:rPr>
        <w:t>，注册登录</w:t>
      </w:r>
      <w:r>
        <w:rPr>
          <w:rFonts w:hint="eastAsia" w:eastAsia="仿宋_GB2312"/>
          <w:b/>
          <w:bCs/>
          <w:sz w:val="28"/>
          <w:szCs w:val="28"/>
        </w:rPr>
        <w:t>千生计划</w:t>
      </w:r>
      <w:r>
        <w:rPr>
          <w:rFonts w:hint="eastAsia" w:eastAsia="仿宋_GB2312"/>
          <w:b/>
          <w:bCs/>
          <w:sz w:val="28"/>
          <w:szCs w:val="28"/>
          <w:lang w:eastAsia="zh-CN"/>
        </w:rPr>
        <w:t>管理平台</w:t>
      </w:r>
      <w:r>
        <w:rPr>
          <w:rFonts w:hint="eastAsia" w:eastAsia="仿宋_GB2312"/>
          <w:b/>
          <w:bCs/>
          <w:sz w:val="28"/>
          <w:szCs w:val="28"/>
        </w:rPr>
        <w:t>（q</w:t>
      </w:r>
      <w:r>
        <w:rPr>
          <w:rFonts w:eastAsia="仿宋_GB2312"/>
          <w:b/>
          <w:bCs/>
          <w:sz w:val="28"/>
          <w:szCs w:val="28"/>
        </w:rPr>
        <w:t>sjh.doctorz.cn</w:t>
      </w:r>
      <w:r>
        <w:rPr>
          <w:rFonts w:hint="eastAsia" w:eastAsia="仿宋_GB2312"/>
          <w:b/>
          <w:bCs/>
          <w:sz w:val="28"/>
          <w:szCs w:val="28"/>
        </w:rPr>
        <w:t>）</w:t>
      </w:r>
      <w:r>
        <w:rPr>
          <w:rFonts w:hint="eastAsia" w:eastAsia="仿宋_GB2312"/>
          <w:sz w:val="28"/>
          <w:szCs w:val="28"/>
        </w:rPr>
        <w:t>进行</w:t>
      </w:r>
      <w:r>
        <w:rPr>
          <w:rFonts w:hint="eastAsia" w:eastAsia="仿宋_GB2312"/>
          <w:sz w:val="28"/>
          <w:szCs w:val="28"/>
          <w:lang w:eastAsia="zh-CN"/>
        </w:rPr>
        <w:t>注册申请</w:t>
      </w:r>
      <w:r>
        <w:rPr>
          <w:rFonts w:hint="eastAsia" w:eastAsia="仿宋_GB2312"/>
          <w:sz w:val="28"/>
          <w:szCs w:val="28"/>
        </w:rPr>
        <w:t>，资格审核通过后登录系统进行岗位发布。</w:t>
      </w:r>
    </w:p>
    <w:p>
      <w:pPr>
        <w:ind w:firstLine="560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2.申报具体流程</w:t>
      </w:r>
    </w:p>
    <w:p>
      <w:pPr>
        <w:ind w:left="560" w:firstLine="560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2.1.企业进入“千生计划”</w:t>
      </w:r>
      <w:r>
        <w:rPr>
          <w:rFonts w:hint="eastAsia" w:eastAsia="仿宋_GB2312"/>
          <w:sz w:val="28"/>
          <w:szCs w:val="28"/>
          <w:lang w:eastAsia="zh-CN"/>
        </w:rPr>
        <w:t>管理平台的</w:t>
      </w:r>
      <w:r>
        <w:rPr>
          <w:rFonts w:hint="eastAsia" w:eastAsia="仿宋_GB2312"/>
          <w:sz w:val="28"/>
          <w:szCs w:val="28"/>
        </w:rPr>
        <w:t>企业注册页面填写基本信息后提交注册申请；</w:t>
      </w:r>
    </w:p>
    <w:p>
      <w:pPr>
        <w:ind w:left="560" w:firstLine="560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2.2.“千生计划”</w:t>
      </w:r>
      <w:r>
        <w:rPr>
          <w:rFonts w:hint="eastAsia" w:eastAsia="仿宋_GB2312"/>
          <w:sz w:val="28"/>
          <w:szCs w:val="28"/>
          <w:lang w:eastAsia="zh-CN"/>
        </w:rPr>
        <w:t>管理平台</w:t>
      </w:r>
      <w:r>
        <w:rPr>
          <w:rFonts w:hint="eastAsia" w:eastAsia="仿宋_GB2312"/>
          <w:sz w:val="28"/>
          <w:szCs w:val="28"/>
        </w:rPr>
        <w:t>收到申请后将在三个工作日内审核信息，并以邮件形式将结果发送至企业注册的联系邮箱。审核通过后企业可以在</w:t>
      </w:r>
      <w:r>
        <w:rPr>
          <w:rFonts w:hint="eastAsia" w:eastAsia="仿宋_GB2312"/>
          <w:sz w:val="28"/>
          <w:szCs w:val="28"/>
          <w:lang w:eastAsia="zh-CN"/>
        </w:rPr>
        <w:t>管理平台</w:t>
      </w:r>
      <w:r>
        <w:rPr>
          <w:rFonts w:hint="eastAsia" w:eastAsia="仿宋_GB2312"/>
          <w:sz w:val="28"/>
          <w:szCs w:val="28"/>
        </w:rPr>
        <w:t>的后台自助进行岗位的发布和学生的招录。</w:t>
      </w:r>
    </w:p>
    <w:p>
      <w:pPr>
        <w:numPr>
          <w:ilvl w:val="0"/>
          <w:numId w:val="1"/>
        </w:numPr>
        <w:ind w:firstLine="560" w:firstLineChars="200"/>
        <w:rPr>
          <w:rFonts w:hint="eastAsia"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时间：</w:t>
      </w:r>
      <w:r>
        <w:rPr>
          <w:rFonts w:eastAsia="仿宋_GB2312"/>
          <w:b/>
          <w:bCs/>
          <w:sz w:val="28"/>
          <w:szCs w:val="28"/>
        </w:rPr>
        <w:t>201</w:t>
      </w:r>
      <w:r>
        <w:rPr>
          <w:rFonts w:hint="eastAsia" w:eastAsia="仿宋_GB2312"/>
          <w:b/>
          <w:bCs/>
          <w:sz w:val="28"/>
          <w:szCs w:val="28"/>
        </w:rPr>
        <w:t>8</w:t>
      </w:r>
      <w:r>
        <w:rPr>
          <w:rFonts w:eastAsia="仿宋_GB2312"/>
          <w:b/>
          <w:bCs/>
          <w:sz w:val="28"/>
          <w:szCs w:val="28"/>
        </w:rPr>
        <w:t>年</w:t>
      </w:r>
      <w:r>
        <w:rPr>
          <w:rFonts w:hint="eastAsia" w:eastAsia="仿宋_GB2312"/>
          <w:b/>
          <w:bCs/>
          <w:sz w:val="28"/>
          <w:szCs w:val="28"/>
        </w:rPr>
        <w:t>6月6日前完成注册申请，6月15日前完成岗位发布。</w:t>
      </w:r>
    </w:p>
    <w:p>
      <w:pPr>
        <w:numPr>
          <w:ilvl w:val="0"/>
          <w:numId w:val="1"/>
        </w:numPr>
        <w:ind w:firstLine="560" w:firstLineChars="200"/>
        <w:rPr>
          <w:rFonts w:eastAsia="仿宋_GB2312"/>
          <w:b w:val="0"/>
          <w:bCs w:val="0"/>
          <w:sz w:val="28"/>
          <w:szCs w:val="28"/>
        </w:rPr>
      </w:pPr>
      <w:r>
        <w:rPr>
          <w:rFonts w:hint="eastAsia" w:eastAsia="仿宋_GB2312"/>
          <w:b w:val="0"/>
          <w:bCs w:val="0"/>
          <w:sz w:val="28"/>
          <w:szCs w:val="28"/>
          <w:lang w:eastAsia="zh-CN"/>
        </w:rPr>
        <w:t>具体操作手册见附件</w:t>
      </w:r>
      <w:r>
        <w:rPr>
          <w:rFonts w:hint="eastAsia" w:eastAsia="仿宋_GB2312"/>
          <w:b w:val="0"/>
          <w:bCs w:val="0"/>
          <w:sz w:val="28"/>
          <w:szCs w:val="28"/>
          <w:lang w:val="en-US" w:eastAsia="zh-CN"/>
        </w:rPr>
        <w:t>1。</w:t>
      </w:r>
    </w:p>
    <w:p>
      <w:pPr>
        <w:numPr>
          <w:ilvl w:val="0"/>
          <w:numId w:val="0"/>
        </w:numPr>
        <w:rPr>
          <w:rFonts w:eastAsia="仿宋_GB2312"/>
          <w:b/>
          <w:sz w:val="28"/>
          <w:szCs w:val="28"/>
        </w:rPr>
      </w:pPr>
      <w:r>
        <w:rPr>
          <w:rFonts w:eastAsia="仿宋_GB2312"/>
          <w:b/>
          <w:sz w:val="28"/>
          <w:szCs w:val="28"/>
        </w:rPr>
        <w:t>二、</w:t>
      </w:r>
      <w:r>
        <w:rPr>
          <w:rFonts w:hint="eastAsia" w:eastAsia="仿宋_GB2312"/>
          <w:b/>
          <w:sz w:val="28"/>
          <w:szCs w:val="28"/>
        </w:rPr>
        <w:t>高校</w:t>
      </w:r>
      <w:r>
        <w:rPr>
          <w:rFonts w:eastAsia="仿宋_GB2312"/>
          <w:b/>
          <w:sz w:val="28"/>
          <w:szCs w:val="28"/>
        </w:rPr>
        <w:t>报名</w:t>
      </w:r>
      <w:r>
        <w:rPr>
          <w:rFonts w:hint="eastAsia" w:eastAsia="仿宋_GB2312"/>
          <w:b/>
          <w:sz w:val="28"/>
          <w:szCs w:val="28"/>
          <w:lang w:eastAsia="zh-CN"/>
        </w:rPr>
        <w:t>流程</w:t>
      </w:r>
    </w:p>
    <w:p>
      <w:pPr>
        <w:ind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1.</w:t>
      </w:r>
      <w:r>
        <w:rPr>
          <w:rFonts w:hint="eastAsia" w:eastAsia="仿宋_GB2312"/>
          <w:sz w:val="28"/>
          <w:szCs w:val="28"/>
        </w:rPr>
        <w:t>报名</w:t>
      </w:r>
      <w:r>
        <w:rPr>
          <w:rFonts w:eastAsia="仿宋_GB2312"/>
          <w:sz w:val="28"/>
          <w:szCs w:val="28"/>
        </w:rPr>
        <w:t>方式：各高校</w:t>
      </w:r>
      <w:r>
        <w:rPr>
          <w:rFonts w:hint="eastAsia" w:eastAsia="仿宋_GB2312"/>
          <w:sz w:val="28"/>
          <w:szCs w:val="28"/>
        </w:rPr>
        <w:t>进入</w:t>
      </w:r>
      <w:r>
        <w:rPr>
          <w:rFonts w:hint="eastAsia" w:eastAsia="仿宋_GB2312"/>
          <w:b/>
          <w:bCs/>
          <w:sz w:val="28"/>
          <w:szCs w:val="28"/>
        </w:rPr>
        <w:t>中国高等教育学会工程教育委员会主页点击链接</w:t>
      </w:r>
      <w:r>
        <w:rPr>
          <w:rFonts w:hint="eastAsia" w:eastAsia="仿宋_GB2312"/>
          <w:sz w:val="28"/>
          <w:szCs w:val="28"/>
        </w:rPr>
        <w:t>，或者直接登录</w:t>
      </w:r>
      <w:r>
        <w:rPr>
          <w:rFonts w:hint="eastAsia" w:eastAsia="仿宋_GB2312"/>
          <w:b/>
          <w:bCs/>
          <w:sz w:val="28"/>
          <w:szCs w:val="28"/>
        </w:rPr>
        <w:t>千生计划</w:t>
      </w:r>
      <w:r>
        <w:rPr>
          <w:rFonts w:hint="eastAsia" w:eastAsia="仿宋_GB2312"/>
          <w:b/>
          <w:bCs/>
          <w:sz w:val="28"/>
          <w:szCs w:val="28"/>
          <w:lang w:eastAsia="zh-CN"/>
        </w:rPr>
        <w:t>管理平台</w:t>
      </w:r>
      <w:r>
        <w:rPr>
          <w:rFonts w:hint="eastAsia" w:eastAsia="仿宋_GB2312"/>
          <w:b/>
          <w:bCs/>
          <w:sz w:val="28"/>
          <w:szCs w:val="28"/>
        </w:rPr>
        <w:t>（q</w:t>
      </w:r>
      <w:r>
        <w:rPr>
          <w:rFonts w:eastAsia="仿宋_GB2312"/>
          <w:b/>
          <w:bCs/>
          <w:sz w:val="28"/>
          <w:szCs w:val="28"/>
        </w:rPr>
        <w:t>sjh.doctorz.cn</w:t>
      </w:r>
      <w:r>
        <w:rPr>
          <w:rFonts w:hint="eastAsia" w:eastAsia="仿宋_GB2312"/>
          <w:b/>
          <w:bCs/>
          <w:sz w:val="28"/>
          <w:szCs w:val="28"/>
        </w:rPr>
        <w:t>）进行注册申</w:t>
      </w:r>
      <w:r>
        <w:rPr>
          <w:rFonts w:hint="eastAsia" w:eastAsia="仿宋_GB2312"/>
          <w:b/>
          <w:bCs/>
          <w:sz w:val="28"/>
          <w:szCs w:val="28"/>
          <w:lang w:eastAsia="zh-CN"/>
        </w:rPr>
        <w:t>请</w:t>
      </w:r>
      <w:r>
        <w:rPr>
          <w:rFonts w:hint="eastAsia" w:eastAsia="仿宋_GB2312"/>
          <w:b/>
          <w:bCs/>
          <w:sz w:val="28"/>
          <w:szCs w:val="28"/>
        </w:rPr>
        <w:t>，资格审核通过后登录系统进行教师和学生名单导入</w:t>
      </w:r>
      <w:r>
        <w:rPr>
          <w:rFonts w:hint="eastAsia" w:eastAsia="仿宋_GB2312"/>
          <w:sz w:val="28"/>
          <w:szCs w:val="28"/>
        </w:rPr>
        <w:t>，指导教师和学生下载</w:t>
      </w:r>
      <w:r>
        <w:rPr>
          <w:rFonts w:hint="eastAsia" w:eastAsia="仿宋_GB2312"/>
          <w:b/>
          <w:bCs/>
          <w:sz w:val="28"/>
          <w:szCs w:val="28"/>
        </w:rPr>
        <w:t>“千生计划”A</w:t>
      </w:r>
      <w:r>
        <w:rPr>
          <w:rFonts w:eastAsia="仿宋_GB2312"/>
          <w:b/>
          <w:bCs/>
          <w:sz w:val="28"/>
          <w:szCs w:val="28"/>
        </w:rPr>
        <w:t>pp</w:t>
      </w:r>
      <w:r>
        <w:rPr>
          <w:rFonts w:hint="eastAsia" w:eastAsia="仿宋_GB2312"/>
          <w:b/>
          <w:bCs/>
          <w:sz w:val="28"/>
          <w:szCs w:val="28"/>
          <w:lang w:eastAsia="zh-CN"/>
        </w:rPr>
        <w:t>（下载二维码见附件</w:t>
      </w:r>
      <w:r>
        <w:rPr>
          <w:rFonts w:hint="eastAsia" w:eastAsia="仿宋_GB2312"/>
          <w:b/>
          <w:bCs/>
          <w:sz w:val="28"/>
          <w:szCs w:val="28"/>
          <w:lang w:val="en-US" w:eastAsia="zh-CN"/>
        </w:rPr>
        <w:t>3</w:t>
      </w:r>
      <w:r>
        <w:rPr>
          <w:rFonts w:hint="eastAsia" w:eastAsia="仿宋_GB2312"/>
          <w:b/>
          <w:bCs/>
          <w:sz w:val="28"/>
          <w:szCs w:val="28"/>
          <w:lang w:eastAsia="zh-CN"/>
        </w:rPr>
        <w:t>）</w:t>
      </w:r>
      <w:r>
        <w:rPr>
          <w:rFonts w:hint="eastAsia" w:eastAsia="仿宋_GB2312"/>
          <w:sz w:val="28"/>
          <w:szCs w:val="28"/>
        </w:rPr>
        <w:t>，用手机客户端进行实习岗位选择报名、录</w:t>
      </w:r>
      <w:r>
        <w:rPr>
          <w:rFonts w:hint="eastAsia" w:eastAsia="仿宋_GB2312"/>
          <w:sz w:val="28"/>
          <w:szCs w:val="28"/>
          <w:lang w:eastAsia="zh-CN"/>
        </w:rPr>
        <w:t>用</w:t>
      </w:r>
      <w:r>
        <w:rPr>
          <w:rFonts w:hint="eastAsia" w:eastAsia="仿宋_GB2312"/>
          <w:sz w:val="28"/>
          <w:szCs w:val="28"/>
        </w:rPr>
        <w:t>确认和实习过程管理。</w:t>
      </w:r>
    </w:p>
    <w:p>
      <w:pPr>
        <w:numPr>
          <w:ilvl w:val="0"/>
          <w:numId w:val="2"/>
        </w:numPr>
        <w:ind w:firstLine="560" w:firstLineChars="200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具体报名流程：</w:t>
      </w:r>
    </w:p>
    <w:p>
      <w:pPr>
        <w:ind w:left="560" w:firstLine="560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2.1.高校进入“千生计划”</w:t>
      </w:r>
      <w:r>
        <w:rPr>
          <w:rFonts w:hint="eastAsia" w:eastAsia="仿宋_GB2312"/>
          <w:sz w:val="28"/>
          <w:szCs w:val="28"/>
          <w:lang w:eastAsia="zh-CN"/>
        </w:rPr>
        <w:t>管理平台—</w:t>
      </w:r>
      <w:r>
        <w:rPr>
          <w:rFonts w:hint="eastAsia" w:eastAsia="仿宋_GB2312"/>
          <w:sz w:val="28"/>
          <w:szCs w:val="28"/>
        </w:rPr>
        <w:t>学校注册页面填写基本信息后提交注册申请；</w:t>
      </w:r>
    </w:p>
    <w:p>
      <w:pPr>
        <w:ind w:left="560" w:firstLine="5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2.2. </w:t>
      </w:r>
      <w:r>
        <w:rPr>
          <w:rFonts w:hint="eastAsia" w:eastAsia="仿宋_GB2312"/>
          <w:sz w:val="28"/>
          <w:szCs w:val="28"/>
        </w:rPr>
        <w:t>“千生计划”</w:t>
      </w:r>
      <w:r>
        <w:rPr>
          <w:rFonts w:hint="eastAsia" w:eastAsia="仿宋_GB2312"/>
          <w:sz w:val="28"/>
          <w:szCs w:val="28"/>
          <w:lang w:eastAsia="zh-CN"/>
        </w:rPr>
        <w:t>管理平台</w:t>
      </w:r>
      <w:r>
        <w:rPr>
          <w:rFonts w:hint="eastAsia" w:eastAsia="仿宋_GB2312"/>
          <w:sz w:val="28"/>
          <w:szCs w:val="28"/>
        </w:rPr>
        <w:t>收到申请后将在三个工作日内审核信息，并以邮件形式将结果发送至高校注册的联系邮箱。</w:t>
      </w:r>
    </w:p>
    <w:p>
      <w:pPr>
        <w:numPr>
          <w:ilvl w:val="0"/>
          <w:numId w:val="2"/>
        </w:numPr>
        <w:ind w:firstLine="560" w:firstLineChars="200"/>
        <w:rPr>
          <w:rFonts w:hint="eastAsia"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时间：</w:t>
      </w:r>
      <w:r>
        <w:rPr>
          <w:rFonts w:eastAsia="仿宋_GB2312"/>
          <w:b/>
          <w:bCs/>
          <w:sz w:val="28"/>
          <w:szCs w:val="28"/>
        </w:rPr>
        <w:t>201</w:t>
      </w:r>
      <w:r>
        <w:rPr>
          <w:rFonts w:hint="eastAsia" w:eastAsia="仿宋_GB2312"/>
          <w:b/>
          <w:bCs/>
          <w:sz w:val="28"/>
          <w:szCs w:val="28"/>
          <w:lang w:val="en-US" w:eastAsia="zh-CN"/>
        </w:rPr>
        <w:t>8</w:t>
      </w:r>
      <w:r>
        <w:rPr>
          <w:rFonts w:eastAsia="仿宋_GB2312"/>
          <w:b/>
          <w:bCs/>
          <w:sz w:val="28"/>
          <w:szCs w:val="28"/>
        </w:rPr>
        <w:t>年</w:t>
      </w:r>
      <w:r>
        <w:rPr>
          <w:rFonts w:hint="eastAsia" w:eastAsia="仿宋_GB2312"/>
          <w:b/>
          <w:bCs/>
          <w:sz w:val="28"/>
          <w:szCs w:val="28"/>
        </w:rPr>
        <w:t>6</w:t>
      </w:r>
      <w:r>
        <w:rPr>
          <w:rFonts w:eastAsia="仿宋_GB2312"/>
          <w:b/>
          <w:bCs/>
          <w:sz w:val="28"/>
          <w:szCs w:val="28"/>
        </w:rPr>
        <w:t>月</w:t>
      </w:r>
      <w:r>
        <w:rPr>
          <w:rFonts w:hint="eastAsia" w:eastAsia="仿宋_GB2312"/>
          <w:b/>
          <w:bCs/>
          <w:sz w:val="28"/>
          <w:szCs w:val="28"/>
          <w:lang w:val="en-US" w:eastAsia="zh-CN"/>
        </w:rPr>
        <w:t>1</w:t>
      </w:r>
      <w:r>
        <w:rPr>
          <w:rFonts w:eastAsia="仿宋_GB2312"/>
          <w:b/>
          <w:bCs/>
          <w:sz w:val="28"/>
          <w:szCs w:val="28"/>
        </w:rPr>
        <w:t>日前</w:t>
      </w:r>
      <w:r>
        <w:rPr>
          <w:rFonts w:hint="eastAsia" w:eastAsia="仿宋_GB2312"/>
          <w:b/>
          <w:bCs/>
          <w:sz w:val="28"/>
          <w:szCs w:val="28"/>
        </w:rPr>
        <w:t>完成</w:t>
      </w:r>
      <w:r>
        <w:rPr>
          <w:rFonts w:hint="eastAsia" w:eastAsia="仿宋_GB2312"/>
          <w:b/>
          <w:bCs/>
          <w:sz w:val="28"/>
          <w:szCs w:val="28"/>
          <w:lang w:eastAsia="zh-CN"/>
        </w:rPr>
        <w:t>注册申请</w:t>
      </w:r>
      <w:r>
        <w:rPr>
          <w:rFonts w:hint="eastAsia" w:eastAsia="仿宋_GB2312"/>
          <w:b/>
          <w:bCs/>
          <w:sz w:val="28"/>
          <w:szCs w:val="28"/>
        </w:rPr>
        <w:t>。</w:t>
      </w:r>
    </w:p>
    <w:p>
      <w:pPr>
        <w:numPr>
          <w:ilvl w:val="0"/>
          <w:numId w:val="2"/>
        </w:numPr>
        <w:ind w:firstLine="560" w:firstLineChars="200"/>
        <w:rPr>
          <w:rFonts w:hint="eastAsia" w:eastAsia="仿宋_GB2312"/>
          <w:b w:val="0"/>
          <w:bCs w:val="0"/>
          <w:sz w:val="28"/>
          <w:szCs w:val="28"/>
        </w:rPr>
      </w:pPr>
      <w:r>
        <w:rPr>
          <w:rFonts w:hint="eastAsia" w:eastAsia="仿宋_GB2312"/>
          <w:b w:val="0"/>
          <w:bCs w:val="0"/>
          <w:sz w:val="28"/>
          <w:szCs w:val="28"/>
          <w:lang w:eastAsia="zh-CN"/>
        </w:rPr>
        <w:t>具体操作手册见附件</w:t>
      </w:r>
      <w:r>
        <w:rPr>
          <w:rFonts w:hint="eastAsia" w:eastAsia="仿宋_GB2312"/>
          <w:b w:val="0"/>
          <w:bCs w:val="0"/>
          <w:sz w:val="28"/>
          <w:szCs w:val="28"/>
          <w:lang w:val="en-US" w:eastAsia="zh-CN"/>
        </w:rPr>
        <w:t>1。</w:t>
      </w:r>
    </w:p>
    <w:p>
      <w:pPr>
        <w:rPr>
          <w:rFonts w:eastAsia="仿宋_GB2312"/>
          <w:b/>
          <w:sz w:val="28"/>
          <w:szCs w:val="28"/>
        </w:rPr>
      </w:pPr>
      <w:r>
        <w:rPr>
          <w:rFonts w:hint="eastAsia" w:eastAsia="仿宋_GB2312"/>
          <w:b/>
          <w:sz w:val="28"/>
          <w:szCs w:val="28"/>
        </w:rPr>
        <w:t>三、学生实习岗位申请流程</w:t>
      </w:r>
    </w:p>
    <w:p>
      <w:pPr>
        <w:ind w:left="166" w:leftChars="79" w:firstLine="560" w:firstLineChars="200"/>
        <w:rPr>
          <w:rFonts w:hint="eastAsia"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1.高校注册信息审核通过后应在“千生计划”</w:t>
      </w:r>
      <w:r>
        <w:rPr>
          <w:rFonts w:hint="eastAsia" w:eastAsia="仿宋_GB2312"/>
          <w:sz w:val="28"/>
          <w:szCs w:val="28"/>
          <w:lang w:eastAsia="zh-CN"/>
        </w:rPr>
        <w:t>管理平台</w:t>
      </w:r>
      <w:r>
        <w:rPr>
          <w:rFonts w:hint="eastAsia" w:eastAsia="仿宋_GB2312"/>
          <w:sz w:val="28"/>
          <w:szCs w:val="28"/>
        </w:rPr>
        <w:t>中导入教师和学生的名单，系统会自动创建指导老师和学生的账号，指导老师和学生下载</w:t>
      </w:r>
      <w:r>
        <w:rPr>
          <w:rFonts w:hint="eastAsia" w:eastAsia="仿宋_GB2312"/>
          <w:b/>
          <w:bCs/>
          <w:sz w:val="28"/>
          <w:szCs w:val="28"/>
        </w:rPr>
        <w:t>“千生计划”A</w:t>
      </w:r>
      <w:r>
        <w:rPr>
          <w:rFonts w:eastAsia="仿宋_GB2312"/>
          <w:b/>
          <w:bCs/>
          <w:sz w:val="28"/>
          <w:szCs w:val="28"/>
        </w:rPr>
        <w:t>pp</w:t>
      </w:r>
      <w:r>
        <w:rPr>
          <w:rFonts w:hint="eastAsia" w:eastAsia="仿宋_GB2312"/>
          <w:b/>
          <w:bCs/>
          <w:sz w:val="28"/>
          <w:szCs w:val="28"/>
          <w:lang w:eastAsia="zh-CN"/>
        </w:rPr>
        <w:t>（下载二维码见附件</w:t>
      </w:r>
      <w:r>
        <w:rPr>
          <w:rFonts w:hint="eastAsia" w:eastAsia="仿宋_GB2312"/>
          <w:b/>
          <w:bCs/>
          <w:sz w:val="28"/>
          <w:szCs w:val="28"/>
          <w:lang w:val="en-US" w:eastAsia="zh-CN"/>
        </w:rPr>
        <w:t>3</w:t>
      </w:r>
      <w:r>
        <w:rPr>
          <w:rFonts w:hint="eastAsia" w:eastAsia="仿宋_GB2312"/>
          <w:b/>
          <w:bCs/>
          <w:sz w:val="28"/>
          <w:szCs w:val="28"/>
          <w:lang w:eastAsia="zh-CN"/>
        </w:rPr>
        <w:t>）</w:t>
      </w:r>
      <w:r>
        <w:rPr>
          <w:rFonts w:hint="eastAsia" w:eastAsia="仿宋_GB2312"/>
          <w:sz w:val="28"/>
          <w:szCs w:val="28"/>
        </w:rPr>
        <w:t>即可进行岗位申报</w:t>
      </w:r>
      <w:r>
        <w:rPr>
          <w:rFonts w:hint="eastAsia" w:eastAsia="仿宋_GB2312"/>
          <w:sz w:val="28"/>
          <w:szCs w:val="28"/>
          <w:lang w:eastAsia="zh-CN"/>
        </w:rPr>
        <w:t>、</w:t>
      </w:r>
      <w:r>
        <w:rPr>
          <w:rFonts w:hint="eastAsia" w:eastAsia="仿宋_GB2312"/>
          <w:sz w:val="28"/>
          <w:szCs w:val="28"/>
        </w:rPr>
        <w:t>录用等各项工作；</w:t>
      </w:r>
    </w:p>
    <w:p>
      <w:pPr>
        <w:ind w:left="166" w:leftChars="79" w:firstLine="560" w:firstLineChars="200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2.学生登录</w:t>
      </w:r>
      <w:r>
        <w:rPr>
          <w:rFonts w:hint="eastAsia" w:eastAsia="仿宋_GB2312"/>
          <w:b/>
          <w:bCs/>
          <w:sz w:val="28"/>
          <w:szCs w:val="28"/>
        </w:rPr>
        <w:t>“千生计划”A</w:t>
      </w:r>
      <w:r>
        <w:rPr>
          <w:rFonts w:eastAsia="仿宋_GB2312"/>
          <w:b/>
          <w:bCs/>
          <w:sz w:val="28"/>
          <w:szCs w:val="28"/>
        </w:rPr>
        <w:t>pp</w:t>
      </w:r>
      <w:r>
        <w:rPr>
          <w:rFonts w:hint="eastAsia" w:eastAsia="仿宋_GB2312"/>
          <w:sz w:val="28"/>
          <w:szCs w:val="28"/>
        </w:rPr>
        <w:t>后应先在“校园”-“公司招聘”-“我的中心”中完善自己的基本信息；</w:t>
      </w:r>
    </w:p>
    <w:p>
      <w:pPr>
        <w:ind w:left="166" w:leftChars="79" w:firstLine="560" w:firstLineChars="200"/>
        <w:rPr>
          <w:rFonts w:hint="eastAsia" w:eastAsia="仿宋_GB2312"/>
          <w:sz w:val="28"/>
          <w:szCs w:val="28"/>
          <w:lang w:val="en-US" w:eastAsia="zh-CN"/>
        </w:rPr>
      </w:pPr>
      <w:r>
        <w:rPr>
          <w:rFonts w:hint="eastAsia" w:eastAsia="仿宋_GB2312"/>
          <w:sz w:val="28"/>
          <w:szCs w:val="28"/>
        </w:rPr>
        <w:t>3.学生</w:t>
      </w:r>
      <w:r>
        <w:rPr>
          <w:rFonts w:hint="eastAsia" w:eastAsia="仿宋_GB2312"/>
          <w:sz w:val="28"/>
          <w:szCs w:val="28"/>
          <w:lang w:eastAsia="zh-CN"/>
        </w:rPr>
        <w:t>信息完善后，可在</w:t>
      </w:r>
      <w:r>
        <w:rPr>
          <w:rFonts w:hint="eastAsia" w:eastAsia="仿宋_GB2312"/>
          <w:sz w:val="28"/>
          <w:szCs w:val="28"/>
        </w:rPr>
        <w:t>职位列表中查看企业发布的实习岗位，并选择自己有意向的岗位进行申请，</w:t>
      </w:r>
      <w:r>
        <w:rPr>
          <w:rFonts w:hint="eastAsia" w:eastAsia="仿宋_GB2312"/>
          <w:b/>
          <w:sz w:val="28"/>
          <w:szCs w:val="28"/>
        </w:rPr>
        <w:t>每</w:t>
      </w:r>
      <w:r>
        <w:rPr>
          <w:rFonts w:hint="eastAsia" w:eastAsia="仿宋_GB2312"/>
          <w:b/>
          <w:sz w:val="28"/>
          <w:szCs w:val="28"/>
          <w:lang w:eastAsia="zh-CN"/>
        </w:rPr>
        <w:t>位</w:t>
      </w:r>
      <w:r>
        <w:rPr>
          <w:rFonts w:hint="eastAsia" w:eastAsia="仿宋_GB2312"/>
          <w:b/>
          <w:sz w:val="28"/>
          <w:szCs w:val="28"/>
        </w:rPr>
        <w:t>学生至多可以申请五个岗位</w:t>
      </w:r>
      <w:r>
        <w:rPr>
          <w:rFonts w:hint="eastAsia" w:eastAsia="仿宋_GB2312"/>
          <w:sz w:val="28"/>
          <w:szCs w:val="28"/>
          <w:lang w:eastAsia="zh-CN"/>
        </w:rPr>
        <w:t>。</w:t>
      </w:r>
      <w:r>
        <w:rPr>
          <w:rFonts w:hint="eastAsia" w:eastAsia="仿宋_GB2312"/>
          <w:sz w:val="28"/>
          <w:szCs w:val="28"/>
          <w:lang w:val="en-US" w:eastAsia="zh-CN"/>
        </w:rPr>
        <w:t xml:space="preserve"> </w:t>
      </w:r>
    </w:p>
    <w:p>
      <w:pPr>
        <w:ind w:left="166" w:leftChars="79" w:firstLine="560" w:firstLineChars="200"/>
        <w:rPr>
          <w:rFonts w:hint="eastAsia" w:eastAsia="仿宋_GB2312"/>
          <w:sz w:val="28"/>
          <w:szCs w:val="28"/>
          <w:lang w:eastAsia="zh-CN"/>
        </w:rPr>
      </w:pPr>
      <w:r>
        <w:rPr>
          <w:rFonts w:hint="eastAsia" w:eastAsia="仿宋_GB2312"/>
          <w:sz w:val="28"/>
          <w:szCs w:val="28"/>
        </w:rPr>
        <w:t>4.企业收到学生的实习申请后可以进行录用等操作，学生收到企业的录</w:t>
      </w:r>
      <w:r>
        <w:rPr>
          <w:rFonts w:hint="eastAsia" w:eastAsia="仿宋_GB2312"/>
          <w:sz w:val="28"/>
          <w:szCs w:val="28"/>
          <w:lang w:eastAsia="zh-CN"/>
        </w:rPr>
        <w:t>用</w:t>
      </w:r>
      <w:r>
        <w:rPr>
          <w:rFonts w:hint="eastAsia" w:eastAsia="仿宋_GB2312"/>
          <w:sz w:val="28"/>
          <w:szCs w:val="28"/>
        </w:rPr>
        <w:t>通知后可以进行确认等操作；学生</w:t>
      </w:r>
      <w:r>
        <w:rPr>
          <w:rFonts w:hint="eastAsia" w:eastAsia="仿宋_GB2312"/>
          <w:sz w:val="28"/>
          <w:szCs w:val="28"/>
          <w:lang w:eastAsia="zh-CN"/>
        </w:rPr>
        <w:t>对岗位进行</w:t>
      </w:r>
      <w:r>
        <w:rPr>
          <w:rFonts w:hint="eastAsia" w:eastAsia="仿宋_GB2312"/>
          <w:sz w:val="28"/>
          <w:szCs w:val="28"/>
        </w:rPr>
        <w:t>确认后，即完成了实习岗位申请流程</w:t>
      </w:r>
      <w:r>
        <w:rPr>
          <w:rFonts w:hint="eastAsia" w:eastAsia="仿宋_GB2312"/>
          <w:sz w:val="28"/>
          <w:szCs w:val="28"/>
          <w:lang w:eastAsia="zh-CN"/>
        </w:rPr>
        <w:t>；</w:t>
      </w:r>
    </w:p>
    <w:p>
      <w:pPr>
        <w:ind w:left="166" w:leftChars="79" w:firstLine="560" w:firstLineChars="200"/>
        <w:rPr>
          <w:rFonts w:hint="eastAsia" w:eastAsia="仿宋_GB2312"/>
          <w:b/>
          <w:bCs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5.</w:t>
      </w:r>
      <w:r>
        <w:rPr>
          <w:rFonts w:hint="eastAsia" w:eastAsia="仿宋_GB2312"/>
          <w:sz w:val="28"/>
          <w:szCs w:val="28"/>
          <w:lang w:eastAsia="zh-CN"/>
        </w:rPr>
        <w:t>时间：学生应在</w:t>
      </w:r>
      <w:r>
        <w:rPr>
          <w:rFonts w:hint="eastAsia" w:eastAsia="仿宋_GB2312"/>
          <w:b/>
          <w:bCs/>
          <w:sz w:val="28"/>
          <w:szCs w:val="28"/>
          <w:lang w:val="en-US" w:eastAsia="zh-CN"/>
        </w:rPr>
        <w:t>6月6日前完成信息填写，6月15日以后进行岗位申请和确认。</w:t>
      </w:r>
    </w:p>
    <w:p>
      <w:pPr>
        <w:ind w:left="166" w:leftChars="79" w:firstLine="560" w:firstLineChars="200"/>
        <w:rPr>
          <w:rFonts w:hint="eastAsia" w:eastAsia="仿宋_GB2312"/>
          <w:b w:val="0"/>
          <w:bCs w:val="0"/>
          <w:sz w:val="28"/>
          <w:szCs w:val="28"/>
        </w:rPr>
      </w:pPr>
      <w:r>
        <w:rPr>
          <w:rFonts w:hint="eastAsia" w:eastAsia="仿宋_GB2312"/>
          <w:b w:val="0"/>
          <w:bCs w:val="0"/>
          <w:sz w:val="28"/>
          <w:szCs w:val="28"/>
          <w:lang w:val="en-US" w:eastAsia="zh-CN"/>
        </w:rPr>
        <w:t>6.</w:t>
      </w:r>
      <w:r>
        <w:rPr>
          <w:rFonts w:hint="eastAsia" w:eastAsia="仿宋_GB2312"/>
          <w:b w:val="0"/>
          <w:bCs w:val="0"/>
          <w:sz w:val="28"/>
          <w:szCs w:val="28"/>
          <w:lang w:eastAsia="zh-CN"/>
        </w:rPr>
        <w:t>具体操作手册见附件</w:t>
      </w:r>
      <w:r>
        <w:rPr>
          <w:rFonts w:hint="eastAsia" w:eastAsia="仿宋_GB2312"/>
          <w:b w:val="0"/>
          <w:bCs w:val="0"/>
          <w:sz w:val="28"/>
          <w:szCs w:val="28"/>
          <w:lang w:val="en-US" w:eastAsia="zh-CN"/>
        </w:rPr>
        <w:t>2和附件3。</w:t>
      </w:r>
    </w:p>
    <w:p>
      <w:pPr>
        <w:rPr>
          <w:rFonts w:hint="eastAsia" w:eastAsia="仿宋_GB2312"/>
          <w:b/>
          <w:sz w:val="28"/>
          <w:szCs w:val="28"/>
        </w:rPr>
      </w:pPr>
      <w:r>
        <w:rPr>
          <w:rFonts w:hint="eastAsia" w:eastAsia="仿宋_GB2312"/>
          <w:b/>
          <w:sz w:val="28"/>
          <w:szCs w:val="28"/>
        </w:rPr>
        <w:t>四、</w:t>
      </w:r>
      <w:r>
        <w:rPr>
          <w:rFonts w:hint="eastAsia" w:eastAsia="仿宋_GB2312"/>
          <w:b/>
          <w:sz w:val="28"/>
          <w:szCs w:val="28"/>
          <w:lang w:eastAsia="zh-CN"/>
        </w:rPr>
        <w:t>实习过程</w:t>
      </w:r>
      <w:r>
        <w:rPr>
          <w:rFonts w:hint="eastAsia" w:eastAsia="仿宋_GB2312"/>
          <w:b/>
          <w:sz w:val="28"/>
          <w:szCs w:val="28"/>
        </w:rPr>
        <w:t>管理</w:t>
      </w:r>
    </w:p>
    <w:p>
      <w:pPr>
        <w:ind w:left="166" w:leftChars="79" w:firstLine="560" w:firstLineChars="200"/>
        <w:rPr>
          <w:rFonts w:hint="eastAsia"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1.教师登录</w:t>
      </w:r>
      <w:r>
        <w:rPr>
          <w:rFonts w:hint="eastAsia" w:eastAsia="仿宋_GB2312"/>
          <w:b/>
          <w:bCs/>
          <w:sz w:val="28"/>
          <w:szCs w:val="28"/>
        </w:rPr>
        <w:t>“千生计划”A</w:t>
      </w:r>
      <w:r>
        <w:rPr>
          <w:rFonts w:eastAsia="仿宋_GB2312"/>
          <w:b/>
          <w:bCs/>
          <w:sz w:val="28"/>
          <w:szCs w:val="28"/>
        </w:rPr>
        <w:t>pp</w:t>
      </w:r>
      <w:r>
        <w:rPr>
          <w:rFonts w:hint="eastAsia" w:eastAsia="仿宋_GB2312"/>
          <w:sz w:val="28"/>
          <w:szCs w:val="28"/>
        </w:rPr>
        <w:t>后，可以在</w:t>
      </w:r>
      <w:r>
        <w:rPr>
          <w:rFonts w:hint="eastAsia" w:eastAsia="仿宋_GB2312"/>
          <w:sz w:val="28"/>
          <w:szCs w:val="28"/>
          <w:lang w:eastAsia="zh-CN"/>
        </w:rPr>
        <w:t>平台上对</w:t>
      </w:r>
      <w:r>
        <w:rPr>
          <w:rFonts w:hint="eastAsia" w:eastAsia="仿宋_GB2312"/>
          <w:sz w:val="28"/>
          <w:szCs w:val="28"/>
        </w:rPr>
        <w:t>学生的实习过程进行管理（实习报告，实习签到等），</w:t>
      </w:r>
      <w:r>
        <w:rPr>
          <w:rFonts w:hint="eastAsia" w:eastAsia="仿宋_GB2312"/>
          <w:sz w:val="28"/>
          <w:szCs w:val="28"/>
          <w:lang w:eastAsia="zh-CN"/>
        </w:rPr>
        <w:t>并可以与</w:t>
      </w:r>
      <w:r>
        <w:rPr>
          <w:rFonts w:hint="eastAsia" w:eastAsia="仿宋_GB2312"/>
          <w:sz w:val="28"/>
          <w:szCs w:val="28"/>
        </w:rPr>
        <w:t>学生</w:t>
      </w:r>
      <w:r>
        <w:rPr>
          <w:rFonts w:hint="eastAsia" w:eastAsia="仿宋_GB2312"/>
          <w:sz w:val="28"/>
          <w:szCs w:val="28"/>
          <w:lang w:eastAsia="zh-CN"/>
        </w:rPr>
        <w:t>和</w:t>
      </w:r>
      <w:r>
        <w:rPr>
          <w:rFonts w:hint="eastAsia" w:eastAsia="仿宋_GB2312"/>
          <w:sz w:val="28"/>
          <w:szCs w:val="28"/>
        </w:rPr>
        <w:t>企业导师进行</w:t>
      </w:r>
      <w:r>
        <w:rPr>
          <w:rFonts w:hint="eastAsia" w:eastAsia="仿宋_GB2312"/>
          <w:sz w:val="28"/>
          <w:szCs w:val="28"/>
          <w:lang w:eastAsia="zh-CN"/>
        </w:rPr>
        <w:t>同步的</w:t>
      </w:r>
      <w:r>
        <w:rPr>
          <w:rFonts w:hint="eastAsia" w:eastAsia="仿宋_GB2312"/>
          <w:sz w:val="28"/>
          <w:szCs w:val="28"/>
        </w:rPr>
        <w:t>互动</w:t>
      </w:r>
      <w:r>
        <w:rPr>
          <w:rFonts w:hint="eastAsia" w:eastAsia="仿宋_GB2312"/>
          <w:sz w:val="28"/>
          <w:szCs w:val="28"/>
          <w:lang w:eastAsia="zh-CN"/>
        </w:rPr>
        <w:t>交流。</w:t>
      </w:r>
    </w:p>
    <w:p>
      <w:pPr>
        <w:ind w:left="166" w:leftChars="79" w:firstLine="560" w:firstLineChars="200"/>
        <w:rPr>
          <w:rFonts w:hint="eastAsia"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  <w:lang w:val="en-US" w:eastAsia="zh-CN"/>
        </w:rPr>
        <w:t>2.</w:t>
      </w:r>
      <w:r>
        <w:rPr>
          <w:rFonts w:hint="eastAsia" w:eastAsia="仿宋_GB2312"/>
          <w:sz w:val="28"/>
          <w:szCs w:val="28"/>
        </w:rPr>
        <w:t>学校登录“千生计划”</w:t>
      </w:r>
      <w:r>
        <w:rPr>
          <w:rFonts w:hint="eastAsia" w:eastAsia="仿宋_GB2312"/>
          <w:sz w:val="28"/>
          <w:szCs w:val="28"/>
          <w:lang w:eastAsia="zh-CN"/>
        </w:rPr>
        <w:t>管理平台</w:t>
      </w:r>
      <w:r>
        <w:rPr>
          <w:rFonts w:hint="eastAsia" w:eastAsia="仿宋_GB2312"/>
          <w:sz w:val="28"/>
          <w:szCs w:val="28"/>
        </w:rPr>
        <w:t>后，可以在</w:t>
      </w:r>
      <w:r>
        <w:rPr>
          <w:rFonts w:hint="eastAsia" w:eastAsia="仿宋_GB2312"/>
          <w:sz w:val="28"/>
          <w:szCs w:val="28"/>
          <w:lang w:eastAsia="zh-CN"/>
        </w:rPr>
        <w:t>平台上</w:t>
      </w:r>
      <w:r>
        <w:rPr>
          <w:rFonts w:hint="eastAsia" w:eastAsia="仿宋_GB2312"/>
          <w:sz w:val="28"/>
          <w:szCs w:val="28"/>
        </w:rPr>
        <w:t>查看学生的实习岗位和企业的详细信息，</w:t>
      </w:r>
      <w:r>
        <w:rPr>
          <w:rFonts w:hint="eastAsia" w:eastAsia="仿宋_GB2312"/>
          <w:sz w:val="28"/>
          <w:szCs w:val="28"/>
          <w:lang w:eastAsia="zh-CN"/>
        </w:rPr>
        <w:t>并可以实时查看学生的实习进程，监督实习过程管理</w:t>
      </w:r>
      <w:r>
        <w:rPr>
          <w:rFonts w:hint="eastAsia" w:eastAsia="仿宋_GB2312"/>
          <w:sz w:val="28"/>
          <w:szCs w:val="28"/>
        </w:rPr>
        <w:t>。</w:t>
      </w:r>
    </w:p>
    <w:p>
      <w:pPr>
        <w:rPr>
          <w:rFonts w:eastAsia="仿宋_GB2312"/>
          <w:b/>
          <w:sz w:val="28"/>
          <w:szCs w:val="28"/>
        </w:rPr>
      </w:pPr>
      <w:r>
        <w:rPr>
          <w:rFonts w:hint="eastAsia" w:eastAsia="仿宋_GB2312"/>
          <w:b/>
          <w:sz w:val="28"/>
          <w:szCs w:val="28"/>
          <w:lang w:eastAsia="zh-CN"/>
        </w:rPr>
        <w:t>五</w:t>
      </w:r>
      <w:r>
        <w:rPr>
          <w:rFonts w:hint="eastAsia" w:eastAsia="仿宋_GB2312"/>
          <w:b/>
          <w:sz w:val="28"/>
          <w:szCs w:val="28"/>
        </w:rPr>
        <w:t>、“千生计划”</w:t>
      </w:r>
      <w:r>
        <w:rPr>
          <w:rFonts w:hint="eastAsia" w:eastAsia="仿宋_GB2312"/>
          <w:b/>
          <w:sz w:val="28"/>
          <w:szCs w:val="28"/>
          <w:lang w:eastAsia="zh-CN"/>
        </w:rPr>
        <w:t>平台服务与咨询</w:t>
      </w:r>
    </w:p>
    <w:p>
      <w:pPr>
        <w:ind w:firstLine="560" w:firstLineChars="200"/>
        <w:rPr>
          <w:rFonts w:ascii="Times New Roman" w:hAnsi="Times New Roman" w:eastAsia="仿宋_GB2312" w:cs="Times New Roman"/>
          <w:sz w:val="28"/>
          <w:szCs w:val="28"/>
          <w:highlight w:val="yellow"/>
        </w:rPr>
      </w:pPr>
      <w:r>
        <w:rPr>
          <w:rFonts w:eastAsia="仿宋_GB2312"/>
          <w:sz w:val="28"/>
          <w:szCs w:val="28"/>
          <w:highlight w:val="none"/>
        </w:rPr>
        <w:t>联系人：</w:t>
      </w:r>
      <w:r>
        <w:rPr>
          <w:rFonts w:hint="eastAsia" w:eastAsia="仿宋_GB2312"/>
          <w:sz w:val="28"/>
          <w:szCs w:val="28"/>
          <w:highlight w:val="none"/>
          <w:lang w:eastAsia="zh-CN"/>
        </w:rPr>
        <w:t>段宇鹏</w:t>
      </w:r>
      <w:r>
        <w:rPr>
          <w:rFonts w:hint="eastAsia" w:eastAsia="仿宋_GB2312"/>
          <w:sz w:val="28"/>
          <w:szCs w:val="28"/>
          <w:highlight w:val="none"/>
          <w:lang w:val="en-US" w:eastAsia="zh-CN"/>
        </w:rPr>
        <w:t xml:space="preserve">  </w:t>
      </w:r>
      <w:r>
        <w:rPr>
          <w:rFonts w:ascii="Times New Roman" w:hAnsi="Times New Roman" w:eastAsia="仿宋_GB2312" w:cs="Times New Roman"/>
          <w:sz w:val="28"/>
          <w:szCs w:val="28"/>
          <w:highlight w:val="none"/>
        </w:rPr>
        <w:t>电话</w:t>
      </w:r>
      <w:r>
        <w:rPr>
          <w:rFonts w:hint="eastAsia" w:ascii="Times New Roman" w:hAnsi="Times New Roman" w:eastAsia="仿宋_GB2312" w:cs="Times New Roman"/>
          <w:sz w:val="28"/>
          <w:szCs w:val="28"/>
          <w:highlight w:val="none"/>
          <w:lang w:eastAsia="zh-CN"/>
        </w:rPr>
        <w:t>：</w:t>
      </w:r>
      <w:r>
        <w:rPr>
          <w:rFonts w:hint="eastAsia" w:ascii="Times New Roman" w:hAnsi="Times New Roman" w:eastAsia="仿宋_GB2312" w:cs="Times New Roman"/>
          <w:sz w:val="28"/>
          <w:szCs w:val="28"/>
          <w:highlight w:val="none"/>
          <w:lang w:val="en-US" w:eastAsia="zh-CN"/>
        </w:rPr>
        <w:t>17865196676</w:t>
      </w:r>
    </w:p>
    <w:p>
      <w:pPr>
        <w:pStyle w:val="9"/>
        <w:widowControl/>
        <w:spacing w:before="0" w:beforeAutospacing="0" w:after="0" w:afterAutospacing="0" w:line="306" w:lineRule="atLeast"/>
        <w:ind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QQ群：783519504</w:t>
      </w:r>
      <w:r>
        <w:rPr>
          <w:rFonts w:hint="eastAsia" w:eastAsia="仿宋_GB2312"/>
          <w:sz w:val="28"/>
          <w:szCs w:val="28"/>
        </w:rPr>
        <w:t>（</w:t>
      </w:r>
      <w:r>
        <w:rPr>
          <w:rFonts w:eastAsia="仿宋_GB2312"/>
          <w:sz w:val="28"/>
          <w:szCs w:val="28"/>
        </w:rPr>
        <w:t>千生计划实习</w:t>
      </w:r>
      <w:r>
        <w:rPr>
          <w:rFonts w:hint="eastAsia" w:eastAsia="仿宋_GB2312"/>
          <w:sz w:val="28"/>
          <w:szCs w:val="28"/>
        </w:rPr>
        <w:t>项目）</w:t>
      </w:r>
    </w:p>
    <w:p>
      <w:pPr>
        <w:pStyle w:val="26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请高校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老师和企业导师加入该群，并在进群时修改群名片为高校名称-所属学科-教师姓名；企业名称—岗位名称—导师姓名。</w:t>
      </w:r>
    </w:p>
    <w:p>
      <w:pPr>
        <w:spacing w:line="360" w:lineRule="auto"/>
        <w:jc w:val="right"/>
        <w:rPr>
          <w:rFonts w:eastAsia="仿宋_GB2312"/>
          <w:sz w:val="28"/>
          <w:szCs w:val="28"/>
        </w:rPr>
      </w:pPr>
      <w:r>
        <w:rPr>
          <w:rFonts w:eastAsia="仿宋_GB2312"/>
          <w:b/>
          <w:sz w:val="28"/>
          <w:szCs w:val="30"/>
        </w:rPr>
        <w:t>中国高等教育学会工程教育专业委员会</w:t>
      </w:r>
    </w:p>
    <w:p>
      <w:pPr>
        <w:spacing w:line="360" w:lineRule="auto"/>
        <w:jc w:val="center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                              2017年</w:t>
      </w:r>
      <w:r>
        <w:rPr>
          <w:rFonts w:hint="eastAsia" w:eastAsia="仿宋_GB2312"/>
          <w:sz w:val="28"/>
          <w:szCs w:val="28"/>
        </w:rPr>
        <w:t>5</w:t>
      </w:r>
      <w:r>
        <w:rPr>
          <w:rFonts w:eastAsia="仿宋_GB2312"/>
          <w:sz w:val="28"/>
          <w:szCs w:val="28"/>
        </w:rPr>
        <w:t>月</w:t>
      </w:r>
      <w:r>
        <w:rPr>
          <w:rFonts w:hint="eastAsia" w:eastAsia="仿宋_GB2312"/>
          <w:sz w:val="28"/>
          <w:szCs w:val="28"/>
          <w:lang w:val="en-US" w:eastAsia="zh-CN"/>
        </w:rPr>
        <w:t>18</w:t>
      </w:r>
      <w:r>
        <w:rPr>
          <w:rFonts w:eastAsia="仿宋_GB2312"/>
          <w:sz w:val="28"/>
          <w:szCs w:val="28"/>
        </w:rPr>
        <w:t>日</w:t>
      </w:r>
    </w:p>
    <w:sectPr>
      <w:headerReference r:id="rId3" w:type="default"/>
      <w:footerReference r:id="rId4" w:type="default"/>
      <w:pgSz w:w="11906" w:h="16838"/>
      <w:pgMar w:top="2098" w:right="1588" w:bottom="1985" w:left="1588" w:header="680" w:footer="85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-106680</wp:posOffset>
              </wp:positionH>
              <wp:positionV relativeFrom="paragraph">
                <wp:posOffset>-334010</wp:posOffset>
              </wp:positionV>
              <wp:extent cx="5791200" cy="9525"/>
              <wp:effectExtent l="25400" t="25400" r="25400" b="41275"/>
              <wp:wrapNone/>
              <wp:docPr id="1" name="AutoShap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91200" cy="952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F0000"/>
                        </a:solidFill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id="AutoShape 11" o:spid="_x0000_s1026" o:spt="32" type="#_x0000_t32" style="position:absolute;left:0pt;margin-left:-8.4pt;margin-top:-26.3pt;height:0.75pt;width:456pt;z-index:251669504;mso-width-relative:page;mso-height-relative:page;" filled="f" stroked="t" coordsize="21600,21600" o:gfxdata="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GG47PPbAAAACwEAAA8AAAAAAAAAAQAgAAAAIgAAAGRycy9kb3du&#10;cmV2LnhtbFBLAQIUABQAAAAIAIdO4kDx0qqkwwEAAHcDAAAOAAAAAAAAAAEAIAAAACoBAABkcnMv&#10;ZTJvRG9jLnhtbFBLBQYAAAAABgAGAFkBAABfBQAAAAA=&#10;">
              <v:fill on="f" focussize="0,0"/>
              <v:stroke weight="3pt" color="#FF0000" joinstyle="round"/>
              <v:imagedata o:title=""/>
              <o:lock v:ext="edit" aspectratio="f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  <w:rPr>
        <w:rFonts w:ascii="华文中宋" w:hAnsi="华文中宋" w:eastAsia="华文中宋"/>
        <w:w w:val="90"/>
        <w:kern w:val="48"/>
        <w:sz w:val="52"/>
        <w:szCs w:val="52"/>
      </w:rPr>
    </w:pPr>
    <w:r>
      <w:rPr>
        <w:rFonts w:ascii="华文中宋" w:hAnsi="华文中宋" w:eastAsia="华文中宋"/>
        <w:color w:val="FF0000"/>
        <w:w w:val="90"/>
        <w:kern w:val="48"/>
        <w:sz w:val="52"/>
        <w:szCs w:val="52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44450</wp:posOffset>
              </wp:positionH>
              <wp:positionV relativeFrom="paragraph">
                <wp:posOffset>530860</wp:posOffset>
              </wp:positionV>
              <wp:extent cx="5468620" cy="0"/>
              <wp:effectExtent l="0" t="25400" r="43180" b="25400"/>
              <wp:wrapNone/>
              <wp:docPr id="2" name="AutoShap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6862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F0000"/>
                        </a:solidFill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id="AutoShape 10" o:spid="_x0000_s1026" o:spt="32" type="#_x0000_t32" style="position:absolute;left:0pt;margin-left:3.5pt;margin-top:41.8pt;height:0pt;width:430.6pt;z-index:251667456;mso-width-relative:page;mso-height-relative:page;" filled="f" stroked="t" coordsize="21600,21600" o:gfxdata="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ApyLKQ1gAAAAcBAAAPAAAAAAAAAAEAIAAAACIAAABkcnMvZG93bnJldi54&#10;bWxQSwECFAAUAAAACACHTuJAxz90tsMBAAB0AwAADgAAAAAAAAABACAAAAAlAQAAZHJzL2Uyb0Rv&#10;Yy54bWxQSwUGAAAAAAYABgBZAQAAWgUAAAAA&#10;">
              <v:fill on="f" focussize="0,0"/>
              <v:stroke weight="3pt" color="#FF0000" joinstyle="round"/>
              <v:imagedata o:title=""/>
              <o:lock v:ext="edit" aspectratio="f"/>
            </v:shape>
          </w:pict>
        </mc:Fallback>
      </mc:AlternateContent>
    </w:r>
    <w:r>
      <w:rPr>
        <w:rFonts w:hint="eastAsia" w:ascii="华文中宋" w:hAnsi="华文中宋" w:eastAsia="华文中宋"/>
        <w:color w:val="FF0000"/>
        <w:w w:val="90"/>
        <w:kern w:val="48"/>
        <w:sz w:val="52"/>
        <w:szCs w:val="52"/>
      </w:rPr>
      <w:t>中国高等教育学会工程教育专业委员会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EF2568"/>
    <w:multiLevelType w:val="singleLevel"/>
    <w:tmpl w:val="5AEF2568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5AFD6664"/>
    <w:multiLevelType w:val="singleLevel"/>
    <w:tmpl w:val="5AFD6664"/>
    <w:lvl w:ilvl="0" w:tentative="0">
      <w:start w:val="3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E7D726F"/>
    <w:rsid w:val="000067BE"/>
    <w:rsid w:val="00017641"/>
    <w:rsid w:val="00021BDB"/>
    <w:rsid w:val="0002609E"/>
    <w:rsid w:val="00037709"/>
    <w:rsid w:val="00046593"/>
    <w:rsid w:val="00051478"/>
    <w:rsid w:val="00071421"/>
    <w:rsid w:val="00072D93"/>
    <w:rsid w:val="000866EA"/>
    <w:rsid w:val="00095140"/>
    <w:rsid w:val="0009523A"/>
    <w:rsid w:val="00096868"/>
    <w:rsid w:val="000A0812"/>
    <w:rsid w:val="000C6DB3"/>
    <w:rsid w:val="000F11D4"/>
    <w:rsid w:val="00100FF3"/>
    <w:rsid w:val="00103884"/>
    <w:rsid w:val="00110FF0"/>
    <w:rsid w:val="001267B9"/>
    <w:rsid w:val="00134696"/>
    <w:rsid w:val="00147A4D"/>
    <w:rsid w:val="00147D67"/>
    <w:rsid w:val="00157900"/>
    <w:rsid w:val="00160076"/>
    <w:rsid w:val="00160765"/>
    <w:rsid w:val="00160C96"/>
    <w:rsid w:val="001623C6"/>
    <w:rsid w:val="00164ABF"/>
    <w:rsid w:val="00170911"/>
    <w:rsid w:val="0017591A"/>
    <w:rsid w:val="00181269"/>
    <w:rsid w:val="00182CD7"/>
    <w:rsid w:val="0018526A"/>
    <w:rsid w:val="001916C2"/>
    <w:rsid w:val="001A4ED2"/>
    <w:rsid w:val="001B4909"/>
    <w:rsid w:val="001B4D25"/>
    <w:rsid w:val="001B5038"/>
    <w:rsid w:val="001F62F8"/>
    <w:rsid w:val="00206C80"/>
    <w:rsid w:val="00211F9E"/>
    <w:rsid w:val="00213A18"/>
    <w:rsid w:val="00221F1A"/>
    <w:rsid w:val="0023115E"/>
    <w:rsid w:val="00234A9F"/>
    <w:rsid w:val="00236119"/>
    <w:rsid w:val="00255EBC"/>
    <w:rsid w:val="00257A0E"/>
    <w:rsid w:val="00262992"/>
    <w:rsid w:val="00273EE7"/>
    <w:rsid w:val="0028014A"/>
    <w:rsid w:val="00285DA5"/>
    <w:rsid w:val="00292E8C"/>
    <w:rsid w:val="002A2A88"/>
    <w:rsid w:val="002A335E"/>
    <w:rsid w:val="002C618B"/>
    <w:rsid w:val="002D4F08"/>
    <w:rsid w:val="002D5FCB"/>
    <w:rsid w:val="002E676A"/>
    <w:rsid w:val="00313CA2"/>
    <w:rsid w:val="00322613"/>
    <w:rsid w:val="003563B3"/>
    <w:rsid w:val="00367019"/>
    <w:rsid w:val="00371DA9"/>
    <w:rsid w:val="003827CA"/>
    <w:rsid w:val="0038759E"/>
    <w:rsid w:val="00390912"/>
    <w:rsid w:val="003B3D5C"/>
    <w:rsid w:val="003C4B2E"/>
    <w:rsid w:val="003D36D6"/>
    <w:rsid w:val="003D6946"/>
    <w:rsid w:val="003E67F5"/>
    <w:rsid w:val="003E73E0"/>
    <w:rsid w:val="003F0518"/>
    <w:rsid w:val="003F26B9"/>
    <w:rsid w:val="003F3C08"/>
    <w:rsid w:val="00401209"/>
    <w:rsid w:val="0040743C"/>
    <w:rsid w:val="004074EF"/>
    <w:rsid w:val="004110C9"/>
    <w:rsid w:val="0044140B"/>
    <w:rsid w:val="00442E88"/>
    <w:rsid w:val="00442F25"/>
    <w:rsid w:val="004502C0"/>
    <w:rsid w:val="0045643A"/>
    <w:rsid w:val="004628EE"/>
    <w:rsid w:val="00466813"/>
    <w:rsid w:val="004742E1"/>
    <w:rsid w:val="004820B1"/>
    <w:rsid w:val="00484755"/>
    <w:rsid w:val="004962D4"/>
    <w:rsid w:val="004A45A5"/>
    <w:rsid w:val="004B3D67"/>
    <w:rsid w:val="004C4EBD"/>
    <w:rsid w:val="004D6608"/>
    <w:rsid w:val="004D7354"/>
    <w:rsid w:val="004E153E"/>
    <w:rsid w:val="00505BB5"/>
    <w:rsid w:val="00506132"/>
    <w:rsid w:val="00511AA5"/>
    <w:rsid w:val="00513549"/>
    <w:rsid w:val="0052705C"/>
    <w:rsid w:val="0053199C"/>
    <w:rsid w:val="00535349"/>
    <w:rsid w:val="0054462B"/>
    <w:rsid w:val="005473E8"/>
    <w:rsid w:val="005549AA"/>
    <w:rsid w:val="00556332"/>
    <w:rsid w:val="0058124F"/>
    <w:rsid w:val="00581A73"/>
    <w:rsid w:val="00587BF2"/>
    <w:rsid w:val="0059316C"/>
    <w:rsid w:val="0059453A"/>
    <w:rsid w:val="005B70BD"/>
    <w:rsid w:val="005D0FFF"/>
    <w:rsid w:val="005D1B76"/>
    <w:rsid w:val="005D1C81"/>
    <w:rsid w:val="005F5348"/>
    <w:rsid w:val="0060209E"/>
    <w:rsid w:val="00610BB2"/>
    <w:rsid w:val="0062439A"/>
    <w:rsid w:val="00627B75"/>
    <w:rsid w:val="00632A72"/>
    <w:rsid w:val="00640502"/>
    <w:rsid w:val="00643181"/>
    <w:rsid w:val="006460FB"/>
    <w:rsid w:val="0064690B"/>
    <w:rsid w:val="0065338B"/>
    <w:rsid w:val="00655ABE"/>
    <w:rsid w:val="006627FF"/>
    <w:rsid w:val="0066352C"/>
    <w:rsid w:val="006A3A8B"/>
    <w:rsid w:val="006A6EDC"/>
    <w:rsid w:val="006A7A4C"/>
    <w:rsid w:val="006B37CB"/>
    <w:rsid w:val="006C5B03"/>
    <w:rsid w:val="006C7466"/>
    <w:rsid w:val="006E3897"/>
    <w:rsid w:val="0070201D"/>
    <w:rsid w:val="007046D0"/>
    <w:rsid w:val="0071140D"/>
    <w:rsid w:val="007117A7"/>
    <w:rsid w:val="00713EF8"/>
    <w:rsid w:val="00724334"/>
    <w:rsid w:val="007353A6"/>
    <w:rsid w:val="00742B71"/>
    <w:rsid w:val="00747743"/>
    <w:rsid w:val="00750246"/>
    <w:rsid w:val="00772B0D"/>
    <w:rsid w:val="00775979"/>
    <w:rsid w:val="00777E06"/>
    <w:rsid w:val="0078605B"/>
    <w:rsid w:val="0079359C"/>
    <w:rsid w:val="007A24EF"/>
    <w:rsid w:val="007B2AA6"/>
    <w:rsid w:val="007D1EBE"/>
    <w:rsid w:val="007F06E2"/>
    <w:rsid w:val="007F69A3"/>
    <w:rsid w:val="007F6D0F"/>
    <w:rsid w:val="0081558A"/>
    <w:rsid w:val="00817587"/>
    <w:rsid w:val="00817972"/>
    <w:rsid w:val="008224F6"/>
    <w:rsid w:val="008240E6"/>
    <w:rsid w:val="00833260"/>
    <w:rsid w:val="008351A4"/>
    <w:rsid w:val="00844AC6"/>
    <w:rsid w:val="00852E37"/>
    <w:rsid w:val="008670E2"/>
    <w:rsid w:val="00867C8C"/>
    <w:rsid w:val="0087230F"/>
    <w:rsid w:val="008773CC"/>
    <w:rsid w:val="00877505"/>
    <w:rsid w:val="008844CD"/>
    <w:rsid w:val="00897E79"/>
    <w:rsid w:val="008A3D31"/>
    <w:rsid w:val="008C10EB"/>
    <w:rsid w:val="008C1440"/>
    <w:rsid w:val="008C6F75"/>
    <w:rsid w:val="008D2922"/>
    <w:rsid w:val="008E1DCD"/>
    <w:rsid w:val="008F04BA"/>
    <w:rsid w:val="008F2014"/>
    <w:rsid w:val="008F6A59"/>
    <w:rsid w:val="00910A75"/>
    <w:rsid w:val="00912F29"/>
    <w:rsid w:val="00917760"/>
    <w:rsid w:val="00932AAA"/>
    <w:rsid w:val="00945C99"/>
    <w:rsid w:val="0094779E"/>
    <w:rsid w:val="009504C1"/>
    <w:rsid w:val="009511C9"/>
    <w:rsid w:val="0095553F"/>
    <w:rsid w:val="00962E74"/>
    <w:rsid w:val="00966A3E"/>
    <w:rsid w:val="00970D0B"/>
    <w:rsid w:val="00973DE9"/>
    <w:rsid w:val="009A209A"/>
    <w:rsid w:val="009B51E4"/>
    <w:rsid w:val="009B600F"/>
    <w:rsid w:val="009B7FD5"/>
    <w:rsid w:val="009C66BD"/>
    <w:rsid w:val="009C6FC4"/>
    <w:rsid w:val="009D063F"/>
    <w:rsid w:val="009D0A05"/>
    <w:rsid w:val="009D6DF4"/>
    <w:rsid w:val="009E71FC"/>
    <w:rsid w:val="00A0597E"/>
    <w:rsid w:val="00A06206"/>
    <w:rsid w:val="00A10BB1"/>
    <w:rsid w:val="00A12E24"/>
    <w:rsid w:val="00A25FB1"/>
    <w:rsid w:val="00A27E67"/>
    <w:rsid w:val="00A41678"/>
    <w:rsid w:val="00A51CA8"/>
    <w:rsid w:val="00A61DFC"/>
    <w:rsid w:val="00A93CB1"/>
    <w:rsid w:val="00A9605D"/>
    <w:rsid w:val="00A970BF"/>
    <w:rsid w:val="00AA1CD6"/>
    <w:rsid w:val="00AC144C"/>
    <w:rsid w:val="00AC3565"/>
    <w:rsid w:val="00AD22F1"/>
    <w:rsid w:val="00AE5394"/>
    <w:rsid w:val="00AF09C1"/>
    <w:rsid w:val="00AF2E90"/>
    <w:rsid w:val="00AF6717"/>
    <w:rsid w:val="00AF7549"/>
    <w:rsid w:val="00AF7D9C"/>
    <w:rsid w:val="00B00E95"/>
    <w:rsid w:val="00B12DC9"/>
    <w:rsid w:val="00B12F7A"/>
    <w:rsid w:val="00B170F8"/>
    <w:rsid w:val="00B17D6A"/>
    <w:rsid w:val="00B26377"/>
    <w:rsid w:val="00B27CD9"/>
    <w:rsid w:val="00B33A72"/>
    <w:rsid w:val="00B41754"/>
    <w:rsid w:val="00B4205D"/>
    <w:rsid w:val="00B5258C"/>
    <w:rsid w:val="00B55C62"/>
    <w:rsid w:val="00B61EDE"/>
    <w:rsid w:val="00B67707"/>
    <w:rsid w:val="00B91422"/>
    <w:rsid w:val="00B96644"/>
    <w:rsid w:val="00BB767F"/>
    <w:rsid w:val="00BC4211"/>
    <w:rsid w:val="00BE33E6"/>
    <w:rsid w:val="00BE3FE4"/>
    <w:rsid w:val="00BE50D2"/>
    <w:rsid w:val="00C41CEA"/>
    <w:rsid w:val="00C4547D"/>
    <w:rsid w:val="00C478B0"/>
    <w:rsid w:val="00C56F96"/>
    <w:rsid w:val="00C679E3"/>
    <w:rsid w:val="00C67E6C"/>
    <w:rsid w:val="00C90325"/>
    <w:rsid w:val="00C908E3"/>
    <w:rsid w:val="00C9298D"/>
    <w:rsid w:val="00CA563A"/>
    <w:rsid w:val="00CB0CC9"/>
    <w:rsid w:val="00CC4C87"/>
    <w:rsid w:val="00CE0F49"/>
    <w:rsid w:val="00CF376C"/>
    <w:rsid w:val="00CF42E5"/>
    <w:rsid w:val="00D157BA"/>
    <w:rsid w:val="00D32958"/>
    <w:rsid w:val="00D3735B"/>
    <w:rsid w:val="00D45620"/>
    <w:rsid w:val="00D472A1"/>
    <w:rsid w:val="00D5020D"/>
    <w:rsid w:val="00D51301"/>
    <w:rsid w:val="00D51435"/>
    <w:rsid w:val="00D52177"/>
    <w:rsid w:val="00D71407"/>
    <w:rsid w:val="00D71454"/>
    <w:rsid w:val="00D75302"/>
    <w:rsid w:val="00D76DB1"/>
    <w:rsid w:val="00D855D6"/>
    <w:rsid w:val="00D87534"/>
    <w:rsid w:val="00D95D56"/>
    <w:rsid w:val="00DA0F56"/>
    <w:rsid w:val="00DA475C"/>
    <w:rsid w:val="00DB08ED"/>
    <w:rsid w:val="00DB2861"/>
    <w:rsid w:val="00DB324D"/>
    <w:rsid w:val="00DB74F4"/>
    <w:rsid w:val="00DB7BBE"/>
    <w:rsid w:val="00DC30F6"/>
    <w:rsid w:val="00DC58E5"/>
    <w:rsid w:val="00DD0E08"/>
    <w:rsid w:val="00DD53CD"/>
    <w:rsid w:val="00DE09DC"/>
    <w:rsid w:val="00DE6AE7"/>
    <w:rsid w:val="00E00A4F"/>
    <w:rsid w:val="00E2744F"/>
    <w:rsid w:val="00E42BA7"/>
    <w:rsid w:val="00E42C12"/>
    <w:rsid w:val="00E53747"/>
    <w:rsid w:val="00E56039"/>
    <w:rsid w:val="00E67B59"/>
    <w:rsid w:val="00E7368B"/>
    <w:rsid w:val="00E7693F"/>
    <w:rsid w:val="00E77F8B"/>
    <w:rsid w:val="00E903AD"/>
    <w:rsid w:val="00EA1D8E"/>
    <w:rsid w:val="00EB6216"/>
    <w:rsid w:val="00EC111F"/>
    <w:rsid w:val="00ED5D1A"/>
    <w:rsid w:val="00ED62C9"/>
    <w:rsid w:val="00ED6E27"/>
    <w:rsid w:val="00EE7544"/>
    <w:rsid w:val="00F1182D"/>
    <w:rsid w:val="00F12AE4"/>
    <w:rsid w:val="00F41458"/>
    <w:rsid w:val="00F44BE6"/>
    <w:rsid w:val="00F53F56"/>
    <w:rsid w:val="00F63B45"/>
    <w:rsid w:val="00F645FF"/>
    <w:rsid w:val="00F64F61"/>
    <w:rsid w:val="00F67294"/>
    <w:rsid w:val="00F70D09"/>
    <w:rsid w:val="00F7638B"/>
    <w:rsid w:val="00F8136B"/>
    <w:rsid w:val="00F81B60"/>
    <w:rsid w:val="00FC6AC6"/>
    <w:rsid w:val="00FD6A96"/>
    <w:rsid w:val="00FE52C3"/>
    <w:rsid w:val="00FE716D"/>
    <w:rsid w:val="00FF05EC"/>
    <w:rsid w:val="00FF30FA"/>
    <w:rsid w:val="00FF688F"/>
    <w:rsid w:val="01C026F1"/>
    <w:rsid w:val="01FF426E"/>
    <w:rsid w:val="025C49EE"/>
    <w:rsid w:val="051D58BD"/>
    <w:rsid w:val="06460C4B"/>
    <w:rsid w:val="069311DE"/>
    <w:rsid w:val="079216F8"/>
    <w:rsid w:val="0C93001C"/>
    <w:rsid w:val="0DC80B72"/>
    <w:rsid w:val="0E79744D"/>
    <w:rsid w:val="0F8737B9"/>
    <w:rsid w:val="11563B57"/>
    <w:rsid w:val="13594ED7"/>
    <w:rsid w:val="13F82F19"/>
    <w:rsid w:val="15C76AE6"/>
    <w:rsid w:val="18FB35CE"/>
    <w:rsid w:val="1B142779"/>
    <w:rsid w:val="1D254E37"/>
    <w:rsid w:val="203657DF"/>
    <w:rsid w:val="23832F87"/>
    <w:rsid w:val="24966AD2"/>
    <w:rsid w:val="26936400"/>
    <w:rsid w:val="2BA4168E"/>
    <w:rsid w:val="2C402BCF"/>
    <w:rsid w:val="2DB87494"/>
    <w:rsid w:val="2E1E6B00"/>
    <w:rsid w:val="2E7D726F"/>
    <w:rsid w:val="2F816B68"/>
    <w:rsid w:val="3080321D"/>
    <w:rsid w:val="309C10C7"/>
    <w:rsid w:val="31D837CE"/>
    <w:rsid w:val="323A560B"/>
    <w:rsid w:val="32423C25"/>
    <w:rsid w:val="33326095"/>
    <w:rsid w:val="33643F90"/>
    <w:rsid w:val="35682730"/>
    <w:rsid w:val="357A4D75"/>
    <w:rsid w:val="388A5064"/>
    <w:rsid w:val="3A780FF5"/>
    <w:rsid w:val="3BF3315C"/>
    <w:rsid w:val="3E1E53C1"/>
    <w:rsid w:val="3E951A25"/>
    <w:rsid w:val="402F4B56"/>
    <w:rsid w:val="403043EC"/>
    <w:rsid w:val="423827F3"/>
    <w:rsid w:val="430D3E90"/>
    <w:rsid w:val="432D75F0"/>
    <w:rsid w:val="44840A88"/>
    <w:rsid w:val="498C43D3"/>
    <w:rsid w:val="4ADF5065"/>
    <w:rsid w:val="4C553D9D"/>
    <w:rsid w:val="4D005568"/>
    <w:rsid w:val="4DD74D43"/>
    <w:rsid w:val="4F83777A"/>
    <w:rsid w:val="52A6299D"/>
    <w:rsid w:val="53E03D9D"/>
    <w:rsid w:val="559459C1"/>
    <w:rsid w:val="55C4581D"/>
    <w:rsid w:val="59D11821"/>
    <w:rsid w:val="5A6A328C"/>
    <w:rsid w:val="5A6F426B"/>
    <w:rsid w:val="5C8E5DA4"/>
    <w:rsid w:val="5FA707ED"/>
    <w:rsid w:val="617928CF"/>
    <w:rsid w:val="61D02933"/>
    <w:rsid w:val="62644828"/>
    <w:rsid w:val="62A2044D"/>
    <w:rsid w:val="635F400A"/>
    <w:rsid w:val="638B12AE"/>
    <w:rsid w:val="67DC5D79"/>
    <w:rsid w:val="6809295C"/>
    <w:rsid w:val="68B261CB"/>
    <w:rsid w:val="69137DFB"/>
    <w:rsid w:val="695D3960"/>
    <w:rsid w:val="6A050787"/>
    <w:rsid w:val="6A6776C8"/>
    <w:rsid w:val="6CD467BA"/>
    <w:rsid w:val="6CEC53D3"/>
    <w:rsid w:val="6D1B140E"/>
    <w:rsid w:val="6E896A84"/>
    <w:rsid w:val="6F886ED7"/>
    <w:rsid w:val="709729BB"/>
    <w:rsid w:val="70EA7409"/>
    <w:rsid w:val="71FC42E7"/>
    <w:rsid w:val="7249033C"/>
    <w:rsid w:val="7600537D"/>
    <w:rsid w:val="76B37978"/>
    <w:rsid w:val="779A19EA"/>
    <w:rsid w:val="7A381CF3"/>
    <w:rsid w:val="7A463CD5"/>
    <w:rsid w:val="7D541EDB"/>
    <w:rsid w:val="7E08235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3"/>
    <w:basedOn w:val="1"/>
    <w:next w:val="1"/>
    <w:qFormat/>
    <w:uiPriority w:val="9"/>
    <w:pPr>
      <w:spacing w:before="100" w:beforeAutospacing="1" w:after="100" w:afterAutospacing="1"/>
      <w:jc w:val="left"/>
      <w:outlineLvl w:val="2"/>
    </w:pPr>
    <w:rPr>
      <w:rFonts w:hint="eastAsia" w:ascii="宋体" w:hAnsi="宋体" w:cs="宋体"/>
      <w:b/>
      <w:kern w:val="0"/>
      <w:sz w:val="27"/>
      <w:szCs w:val="27"/>
    </w:rPr>
  </w:style>
  <w:style w:type="character" w:default="1" w:styleId="10">
    <w:name w:val="Default Paragraph Font"/>
    <w:unhideWhenUsed/>
    <w:uiPriority w:val="1"/>
  </w:style>
  <w:style w:type="table" w:default="1" w:styleId="1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subject"/>
    <w:basedOn w:val="4"/>
    <w:next w:val="4"/>
    <w:link w:val="29"/>
    <w:unhideWhenUsed/>
    <w:qFormat/>
    <w:uiPriority w:val="99"/>
    <w:rPr>
      <w:b/>
      <w:bCs/>
    </w:rPr>
  </w:style>
  <w:style w:type="paragraph" w:styleId="4">
    <w:name w:val="annotation text"/>
    <w:basedOn w:val="1"/>
    <w:link w:val="28"/>
    <w:unhideWhenUsed/>
    <w:qFormat/>
    <w:uiPriority w:val="99"/>
    <w:pPr>
      <w:jc w:val="left"/>
    </w:pPr>
  </w:style>
  <w:style w:type="paragraph" w:styleId="5">
    <w:name w:val="Date"/>
    <w:basedOn w:val="1"/>
    <w:next w:val="1"/>
    <w:link w:val="25"/>
    <w:unhideWhenUsed/>
    <w:qFormat/>
    <w:uiPriority w:val="99"/>
    <w:pPr>
      <w:ind w:left="100" w:leftChars="2500"/>
    </w:pPr>
  </w:style>
  <w:style w:type="paragraph" w:styleId="6">
    <w:name w:val="Balloon Text"/>
    <w:basedOn w:val="1"/>
    <w:link w:val="23"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7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22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11">
    <w:name w:val="Strong"/>
    <w:qFormat/>
    <w:uiPriority w:val="22"/>
    <w:rPr>
      <w:b/>
    </w:rPr>
  </w:style>
  <w:style w:type="character" w:styleId="12">
    <w:name w:val="Emphasis"/>
    <w:qFormat/>
    <w:uiPriority w:val="20"/>
    <w:rPr>
      <w:i/>
    </w:rPr>
  </w:style>
  <w:style w:type="character" w:styleId="13">
    <w:name w:val="Hyperlink"/>
    <w:unhideWhenUsed/>
    <w:qFormat/>
    <w:uiPriority w:val="99"/>
    <w:rPr>
      <w:color w:val="0000FF"/>
      <w:u w:val="none"/>
    </w:rPr>
  </w:style>
  <w:style w:type="character" w:styleId="14">
    <w:name w:val="annotation reference"/>
    <w:basedOn w:val="10"/>
    <w:unhideWhenUsed/>
    <w:qFormat/>
    <w:uiPriority w:val="99"/>
    <w:rPr>
      <w:sz w:val="21"/>
      <w:szCs w:val="21"/>
    </w:rPr>
  </w:style>
  <w:style w:type="table" w:styleId="16">
    <w:name w:val="Table Grid"/>
    <w:basedOn w:val="15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页脚字符"/>
    <w:link w:val="7"/>
    <w:semiHidden/>
    <w:qFormat/>
    <w:uiPriority w:val="0"/>
    <w:rPr>
      <w:kern w:val="2"/>
      <w:sz w:val="18"/>
      <w:szCs w:val="18"/>
    </w:rPr>
  </w:style>
  <w:style w:type="character" w:customStyle="1" w:styleId="18">
    <w:name w:val="day"/>
    <w:qFormat/>
    <w:uiPriority w:val="0"/>
    <w:rPr>
      <w:rFonts w:hint="eastAsia" w:ascii="宋体" w:hAnsi="宋体" w:eastAsia="宋体" w:cs="宋体"/>
      <w:color w:val="C4C4C4"/>
      <w:sz w:val="18"/>
      <w:szCs w:val="18"/>
    </w:rPr>
  </w:style>
  <w:style w:type="character" w:customStyle="1" w:styleId="19">
    <w:name w:val="访问过的超链接1"/>
    <w:unhideWhenUsed/>
    <w:qFormat/>
    <w:uiPriority w:val="99"/>
    <w:rPr>
      <w:color w:val="800080"/>
      <w:u w:val="none"/>
    </w:rPr>
  </w:style>
  <w:style w:type="character" w:customStyle="1" w:styleId="20">
    <w:name w:val="m_line"/>
    <w:qFormat/>
    <w:uiPriority w:val="0"/>
  </w:style>
  <w:style w:type="character" w:customStyle="1" w:styleId="21">
    <w:name w:val="day1"/>
    <w:qFormat/>
    <w:uiPriority w:val="0"/>
    <w:rPr>
      <w:rFonts w:hint="eastAsia" w:ascii="宋体" w:hAnsi="宋体" w:eastAsia="宋体" w:cs="宋体"/>
      <w:color w:val="C4C4C4"/>
      <w:sz w:val="18"/>
      <w:szCs w:val="18"/>
    </w:rPr>
  </w:style>
  <w:style w:type="character" w:customStyle="1" w:styleId="22">
    <w:name w:val="页眉字符"/>
    <w:link w:val="8"/>
    <w:semiHidden/>
    <w:qFormat/>
    <w:uiPriority w:val="0"/>
    <w:rPr>
      <w:kern w:val="2"/>
      <w:sz w:val="18"/>
      <w:szCs w:val="18"/>
    </w:rPr>
  </w:style>
  <w:style w:type="character" w:customStyle="1" w:styleId="23">
    <w:name w:val="批注框文本字符"/>
    <w:basedOn w:val="10"/>
    <w:link w:val="6"/>
    <w:semiHidden/>
    <w:qFormat/>
    <w:uiPriority w:val="99"/>
    <w:rPr>
      <w:kern w:val="2"/>
      <w:sz w:val="18"/>
      <w:szCs w:val="18"/>
    </w:rPr>
  </w:style>
  <w:style w:type="paragraph" w:customStyle="1" w:styleId="24">
    <w:name w:val="列出段落1"/>
    <w:basedOn w:val="1"/>
    <w:qFormat/>
    <w:uiPriority w:val="72"/>
    <w:pPr>
      <w:ind w:firstLine="420" w:firstLineChars="200"/>
    </w:pPr>
  </w:style>
  <w:style w:type="character" w:customStyle="1" w:styleId="25">
    <w:name w:val="日期字符"/>
    <w:basedOn w:val="10"/>
    <w:link w:val="5"/>
    <w:semiHidden/>
    <w:qFormat/>
    <w:uiPriority w:val="99"/>
    <w:rPr>
      <w:kern w:val="2"/>
      <w:sz w:val="21"/>
    </w:rPr>
  </w:style>
  <w:style w:type="paragraph" w:styleId="26">
    <w:name w:val="List Paragraph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  <w:szCs w:val="22"/>
    </w:rPr>
  </w:style>
  <w:style w:type="paragraph" w:customStyle="1" w:styleId="27">
    <w:name w:val="修订1"/>
    <w:hidden/>
    <w:semiHidden/>
    <w:qFormat/>
    <w:uiPriority w:val="99"/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customStyle="1" w:styleId="28">
    <w:name w:val="批注文字字符"/>
    <w:basedOn w:val="10"/>
    <w:link w:val="4"/>
    <w:semiHidden/>
    <w:qFormat/>
    <w:uiPriority w:val="99"/>
    <w:rPr>
      <w:kern w:val="2"/>
      <w:sz w:val="21"/>
    </w:rPr>
  </w:style>
  <w:style w:type="character" w:customStyle="1" w:styleId="29">
    <w:name w:val="批注主题字符"/>
    <w:basedOn w:val="28"/>
    <w:link w:val="3"/>
    <w:semiHidden/>
    <w:qFormat/>
    <w:uiPriority w:val="99"/>
    <w:rPr>
      <w:b/>
      <w:bCs/>
      <w:kern w:val="2"/>
      <w:sz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DD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E3984AB-A044-2049-818F-FA29D74C739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</Pages>
  <Words>218</Words>
  <Characters>1247</Characters>
  <Lines>10</Lines>
  <Paragraphs>2</Paragraphs>
  <ScaleCrop>false</ScaleCrop>
  <LinksUpToDate>false</LinksUpToDate>
  <CharactersWithSpaces>1463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2018-05-16T06:48:00Z</dcterms:created>
  <dc:creator>ZJU</dc:creator>
  <cp:lastModifiedBy>赵燕</cp:lastModifiedBy>
  <cp:lastPrinted>2017-03-20T05:46:00Z</cp:lastPrinted>
  <dcterms:modified xsi:type="dcterms:W3CDTF">2018-05-18T10:00:39Z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